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F0" w:rsidRDefault="000C10F0" w:rsidP="000C10F0">
      <w:pPr>
        <w:tabs>
          <w:tab w:val="center" w:pos="4820"/>
        </w:tabs>
        <w:spacing w:after="0"/>
        <w:ind w:right="56"/>
        <w:jc w:val="center"/>
        <w:rPr>
          <w:b/>
          <w:sz w:val="52"/>
          <w:szCs w:val="52"/>
        </w:rPr>
      </w:pPr>
      <w:bookmarkStart w:id="0" w:name="_GoBack"/>
      <w:bookmarkEnd w:id="0"/>
      <w:r>
        <w:rPr>
          <w:b/>
          <w:sz w:val="52"/>
          <w:szCs w:val="52"/>
        </w:rPr>
        <w:t>Association des "Amis du Vexin Français"</w:t>
      </w:r>
    </w:p>
    <w:p w:rsidR="000C10F0" w:rsidRDefault="000C10F0" w:rsidP="000C10F0">
      <w:pPr>
        <w:tabs>
          <w:tab w:val="center" w:pos="4820"/>
        </w:tabs>
        <w:spacing w:after="0"/>
        <w:ind w:right="-567"/>
        <w:jc w:val="center"/>
        <w:rPr>
          <w:b/>
          <w:sz w:val="32"/>
          <w:szCs w:val="32"/>
        </w:rPr>
      </w:pPr>
      <w:r>
        <w:rPr>
          <w:b/>
          <w:sz w:val="32"/>
          <w:szCs w:val="32"/>
        </w:rPr>
        <w:t>ASSEMBLÉE GÉNÉRALE ORDINAIRE du samedi 11 avril 2015</w:t>
      </w:r>
    </w:p>
    <w:p w:rsidR="000C10F0" w:rsidRDefault="000C10F0" w:rsidP="000C10F0">
      <w:pPr>
        <w:tabs>
          <w:tab w:val="center" w:pos="4820"/>
        </w:tabs>
        <w:spacing w:after="0"/>
        <w:ind w:right="-567"/>
        <w:jc w:val="center"/>
        <w:rPr>
          <w:b/>
          <w:sz w:val="32"/>
          <w:szCs w:val="32"/>
        </w:rPr>
      </w:pPr>
      <w:r>
        <w:rPr>
          <w:b/>
          <w:sz w:val="32"/>
          <w:szCs w:val="32"/>
        </w:rPr>
        <w:t>à SAINT-CYR-EN-ARTHIES (Val-d'Oise)</w:t>
      </w:r>
    </w:p>
    <w:p w:rsidR="000C10F0" w:rsidRDefault="000C10F0" w:rsidP="000C10F0">
      <w:pPr>
        <w:tabs>
          <w:tab w:val="center" w:pos="4820"/>
        </w:tabs>
        <w:spacing w:after="0"/>
        <w:ind w:right="-567"/>
        <w:jc w:val="center"/>
        <w:rPr>
          <w:sz w:val="28"/>
          <w:szCs w:val="28"/>
          <w:u w:val="single"/>
        </w:rPr>
      </w:pPr>
    </w:p>
    <w:p w:rsidR="00E452A6" w:rsidRPr="00AA1818" w:rsidRDefault="00E452A6" w:rsidP="00E452A6">
      <w:pPr>
        <w:tabs>
          <w:tab w:val="center" w:pos="4820"/>
        </w:tabs>
        <w:spacing w:after="0"/>
        <w:jc w:val="center"/>
        <w:rPr>
          <w:b/>
          <w:sz w:val="36"/>
          <w:szCs w:val="36"/>
          <w:u w:val="single"/>
        </w:rPr>
      </w:pPr>
      <w:r w:rsidRPr="00AA1818">
        <w:rPr>
          <w:b/>
          <w:sz w:val="36"/>
          <w:szCs w:val="36"/>
          <w:u w:val="single"/>
        </w:rPr>
        <w:t>Rapport Moral</w:t>
      </w:r>
    </w:p>
    <w:p w:rsidR="00E452A6" w:rsidRPr="00E452A6" w:rsidRDefault="00B657E3" w:rsidP="00E452A6">
      <w:pPr>
        <w:tabs>
          <w:tab w:val="center" w:pos="4820"/>
        </w:tabs>
        <w:spacing w:after="0"/>
        <w:jc w:val="center"/>
        <w:rPr>
          <w:b/>
          <w:sz w:val="28"/>
          <w:szCs w:val="28"/>
          <w:u w:val="single"/>
        </w:rPr>
      </w:pPr>
      <w:r>
        <w:rPr>
          <w:b/>
          <w:sz w:val="28"/>
          <w:szCs w:val="28"/>
          <w:u w:val="single"/>
        </w:rPr>
        <w:t>2</w:t>
      </w:r>
      <w:r w:rsidR="00AA1818">
        <w:rPr>
          <w:b/>
          <w:sz w:val="28"/>
          <w:szCs w:val="28"/>
          <w:u w:val="single"/>
        </w:rPr>
        <w:t xml:space="preserve"> </w:t>
      </w:r>
      <w:r w:rsidR="00E452A6">
        <w:rPr>
          <w:b/>
          <w:sz w:val="28"/>
          <w:szCs w:val="28"/>
          <w:u w:val="single"/>
        </w:rPr>
        <w:t>.</w:t>
      </w:r>
      <w:r w:rsidR="00AA1818">
        <w:rPr>
          <w:b/>
          <w:sz w:val="28"/>
          <w:szCs w:val="28"/>
          <w:u w:val="single"/>
        </w:rPr>
        <w:t xml:space="preserve"> </w:t>
      </w:r>
      <w:r>
        <w:rPr>
          <w:b/>
          <w:sz w:val="28"/>
          <w:szCs w:val="28"/>
          <w:u w:val="single"/>
        </w:rPr>
        <w:t xml:space="preserve">Rapport </w:t>
      </w:r>
      <w:r w:rsidR="008A1AED">
        <w:rPr>
          <w:b/>
          <w:sz w:val="28"/>
          <w:szCs w:val="28"/>
          <w:u w:val="single"/>
        </w:rPr>
        <w:t>d'activité du Président</w:t>
      </w:r>
    </w:p>
    <w:p w:rsidR="008154A9" w:rsidRDefault="008154A9" w:rsidP="000C10F0">
      <w:pPr>
        <w:tabs>
          <w:tab w:val="center" w:pos="4820"/>
        </w:tabs>
        <w:spacing w:after="0"/>
        <w:jc w:val="center"/>
      </w:pPr>
      <w:r>
        <w:t>par l</w:t>
      </w:r>
      <w:r w:rsidR="008A1AED">
        <w:t xml:space="preserve">e </w:t>
      </w:r>
      <w:r w:rsidR="00E452A6">
        <w:t>Président</w:t>
      </w:r>
      <w:r w:rsidR="008A1AED">
        <w:t xml:space="preserve"> Etienne de Magnitot</w:t>
      </w:r>
    </w:p>
    <w:p w:rsidR="008154A9" w:rsidRDefault="008154A9" w:rsidP="000C10F0">
      <w:pPr>
        <w:tabs>
          <w:tab w:val="center" w:pos="4820"/>
        </w:tabs>
        <w:spacing w:after="0"/>
        <w:jc w:val="center"/>
      </w:pPr>
    </w:p>
    <w:p w:rsidR="008A1AED" w:rsidRDefault="008A1AED" w:rsidP="008A1AED">
      <w:pPr>
        <w:tabs>
          <w:tab w:val="center" w:pos="4820"/>
        </w:tabs>
        <w:spacing w:after="0"/>
        <w:ind w:firstLine="567"/>
        <w:jc w:val="both"/>
        <w:rPr>
          <w:rFonts w:ascii="Times New Roman" w:hAnsi="Times New Roman"/>
        </w:rPr>
      </w:pPr>
    </w:p>
    <w:p w:rsidR="008A1AED" w:rsidRDefault="008A1AED" w:rsidP="008A1AED">
      <w:pPr>
        <w:tabs>
          <w:tab w:val="center" w:pos="4820"/>
        </w:tabs>
        <w:spacing w:after="0"/>
        <w:ind w:firstLine="567"/>
        <w:jc w:val="both"/>
        <w:rPr>
          <w:rFonts w:ascii="Times New Roman" w:hAnsi="Times New Roman"/>
        </w:rPr>
      </w:pPr>
      <w:r>
        <w:rPr>
          <w:rFonts w:ascii="Times New Roman" w:hAnsi="Times New Roman"/>
        </w:rPr>
        <w:t>Mesdames, Messieurs</w:t>
      </w:r>
    </w:p>
    <w:p w:rsidR="008A1AED" w:rsidRDefault="008A1AED" w:rsidP="008A1AED">
      <w:pPr>
        <w:tabs>
          <w:tab w:val="center" w:pos="4820"/>
        </w:tabs>
        <w:spacing w:after="0"/>
        <w:ind w:firstLine="567"/>
        <w:jc w:val="both"/>
        <w:rPr>
          <w:rFonts w:ascii="Times New Roman" w:hAnsi="Times New Roman"/>
        </w:rPr>
      </w:pPr>
    </w:p>
    <w:p w:rsidR="008A1AED" w:rsidRDefault="008A1AED" w:rsidP="008A1AED">
      <w:pPr>
        <w:tabs>
          <w:tab w:val="center" w:pos="4820"/>
        </w:tabs>
        <w:spacing w:after="0"/>
        <w:ind w:firstLine="567"/>
        <w:jc w:val="both"/>
        <w:rPr>
          <w:rFonts w:ascii="Times New Roman" w:hAnsi="Times New Roman"/>
        </w:rPr>
      </w:pPr>
      <w:r>
        <w:rPr>
          <w:rFonts w:ascii="Times New Roman" w:hAnsi="Times New Roman"/>
        </w:rPr>
        <w:tab/>
        <w:t>Votre présence en grand nombre nous touche et nous encourage. Au nom de votre Conseil d'administration, je vous en remercie.</w:t>
      </w:r>
    </w:p>
    <w:p w:rsidR="008A1AED" w:rsidRDefault="008A1AED" w:rsidP="008A1AED">
      <w:pPr>
        <w:tabs>
          <w:tab w:val="center" w:pos="4820"/>
        </w:tabs>
        <w:spacing w:after="0"/>
        <w:ind w:firstLine="567"/>
        <w:jc w:val="both"/>
        <w:rPr>
          <w:rFonts w:ascii="Times New Roman" w:hAnsi="Times New Roman"/>
        </w:rPr>
      </w:pPr>
    </w:p>
    <w:p w:rsidR="008A1AED" w:rsidRDefault="008A1AED" w:rsidP="008A1AED">
      <w:pPr>
        <w:tabs>
          <w:tab w:val="center" w:pos="4820"/>
        </w:tabs>
        <w:spacing w:after="0"/>
        <w:ind w:firstLine="567"/>
        <w:jc w:val="both"/>
        <w:rPr>
          <w:rFonts w:ascii="Times New Roman" w:hAnsi="Times New Roman"/>
        </w:rPr>
      </w:pPr>
      <w:r>
        <w:rPr>
          <w:rFonts w:ascii="Times New Roman" w:hAnsi="Times New Roman"/>
        </w:rPr>
        <w:t xml:space="preserve">Je remercie de leur présence M. Philippe Houillon, député du Val-d'Oise et </w:t>
      </w:r>
      <w:r w:rsidRPr="00F749B7">
        <w:rPr>
          <w:rFonts w:ascii="Times New Roman" w:hAnsi="Times New Roman"/>
        </w:rPr>
        <w:t xml:space="preserve">M. Marc Giroud, président du Parc Naturel Régional. Merci également à François Marchon, président d'honneur, </w:t>
      </w:r>
      <w:r>
        <w:rPr>
          <w:rFonts w:ascii="Times New Roman" w:hAnsi="Times New Roman"/>
        </w:rPr>
        <w:t>et à Madame Dupâquier, qui s'est excusée de ne pouvoir venir aujourd'hui et qui a fait siennes les préoccupations concernant le Vexin du regretté Jacques Dupâquier</w:t>
      </w:r>
      <w:r w:rsidR="009C064C">
        <w:rPr>
          <w:rFonts w:ascii="Times New Roman" w:hAnsi="Times New Roman"/>
        </w:rPr>
        <w:t>.</w:t>
      </w:r>
      <w:r>
        <w:rPr>
          <w:rFonts w:ascii="Times New Roman" w:hAnsi="Times New Roman"/>
        </w:rPr>
        <w:t xml:space="preserve"> </w:t>
      </w:r>
    </w:p>
    <w:p w:rsidR="008A1AED" w:rsidRDefault="008A1AED" w:rsidP="008A1AED">
      <w:pPr>
        <w:tabs>
          <w:tab w:val="center" w:pos="4820"/>
        </w:tabs>
        <w:spacing w:after="0"/>
        <w:ind w:firstLine="567"/>
        <w:jc w:val="both"/>
        <w:rPr>
          <w:rFonts w:ascii="Times New Roman" w:hAnsi="Times New Roman"/>
        </w:rPr>
      </w:pPr>
    </w:p>
    <w:p w:rsidR="008A1AED" w:rsidRDefault="009C064C" w:rsidP="008A1AED">
      <w:pPr>
        <w:tabs>
          <w:tab w:val="center" w:pos="4820"/>
        </w:tabs>
        <w:spacing w:after="0"/>
        <w:ind w:firstLine="567"/>
        <w:jc w:val="both"/>
        <w:rPr>
          <w:rFonts w:ascii="Times New Roman" w:hAnsi="Times New Roman"/>
        </w:rPr>
      </w:pPr>
      <w:r>
        <w:rPr>
          <w:rFonts w:ascii="Times New Roman" w:hAnsi="Times New Roman"/>
        </w:rPr>
        <w:t xml:space="preserve">Votre conseil est composé de 24 administrateurs, ce qui n'est pas de trop pour couvrir tout le Vexin français. </w:t>
      </w:r>
      <w:r w:rsidR="00785556">
        <w:rPr>
          <w:rFonts w:ascii="Times New Roman" w:hAnsi="Times New Roman"/>
        </w:rPr>
        <w:t>Je les remercie de leur implication et de leur assiduité à nos conseils. Je remercie les membres du bureau, parmi lesquels je veux citer particulièrement Marie-Claude Boulanger, Daniel Amiot, Yves Périllon, Claude Rosset, Régis Deroudille et Patrick Chéreau. Une mention également pour Mme Le Bras qui assiste Claude Rosset pour le secrétariat général, et dont nous allons vous proposer qu'elle nous rejoigne au conseil.</w:t>
      </w:r>
    </w:p>
    <w:p w:rsidR="00785556" w:rsidRDefault="00785556" w:rsidP="008A1AED">
      <w:pPr>
        <w:tabs>
          <w:tab w:val="center" w:pos="4820"/>
        </w:tabs>
        <w:spacing w:after="0"/>
        <w:ind w:firstLine="567"/>
        <w:jc w:val="both"/>
        <w:rPr>
          <w:rFonts w:ascii="Times New Roman" w:hAnsi="Times New Roman"/>
        </w:rPr>
      </w:pPr>
    </w:p>
    <w:p w:rsidR="00785556" w:rsidRDefault="00785556" w:rsidP="008A1AED">
      <w:pPr>
        <w:tabs>
          <w:tab w:val="center" w:pos="4820"/>
        </w:tabs>
        <w:spacing w:after="0"/>
        <w:ind w:firstLine="567"/>
        <w:jc w:val="both"/>
        <w:rPr>
          <w:rFonts w:ascii="Times New Roman" w:hAnsi="Times New Roman"/>
        </w:rPr>
      </w:pPr>
      <w:r>
        <w:rPr>
          <w:rFonts w:ascii="Times New Roman" w:hAnsi="Times New Roman"/>
        </w:rPr>
        <w:t xml:space="preserve">Notre ami Philippe Muffang, vice-président également, a choisi de prendre du recul. Il ne </w:t>
      </w:r>
      <w:r w:rsidR="00235EF1">
        <w:rPr>
          <w:rFonts w:ascii="Times New Roman" w:hAnsi="Times New Roman"/>
        </w:rPr>
        <w:t xml:space="preserve">peut </w:t>
      </w:r>
      <w:r>
        <w:rPr>
          <w:rFonts w:ascii="Times New Roman" w:hAnsi="Times New Roman"/>
        </w:rPr>
        <w:t>plus se déplacer, mais reste attentif à nos actions. C'est lui l'artisan principal du projet de classement des Buttes. Il a</w:t>
      </w:r>
      <w:r w:rsidR="00685875">
        <w:rPr>
          <w:rFonts w:ascii="Times New Roman" w:hAnsi="Times New Roman"/>
        </w:rPr>
        <w:t xml:space="preserve"> </w:t>
      </w:r>
      <w:r>
        <w:rPr>
          <w:rFonts w:ascii="Times New Roman" w:hAnsi="Times New Roman"/>
        </w:rPr>
        <w:t xml:space="preserve">toujours montré beaucoup de méthode et de ténacité. Nous le remercions </w:t>
      </w:r>
      <w:r w:rsidR="00685875">
        <w:rPr>
          <w:rFonts w:ascii="Times New Roman" w:hAnsi="Times New Roman"/>
        </w:rPr>
        <w:t>vivement.</w:t>
      </w:r>
    </w:p>
    <w:p w:rsidR="008A1AED" w:rsidRDefault="008A1AED" w:rsidP="008A1AED">
      <w:pPr>
        <w:tabs>
          <w:tab w:val="center" w:pos="4820"/>
        </w:tabs>
        <w:spacing w:after="0"/>
        <w:ind w:firstLine="567"/>
        <w:jc w:val="both"/>
        <w:rPr>
          <w:rFonts w:ascii="Times New Roman" w:hAnsi="Times New Roman"/>
        </w:rPr>
      </w:pPr>
    </w:p>
    <w:p w:rsidR="008A1AED" w:rsidRDefault="009A03A1" w:rsidP="008A1AED">
      <w:pPr>
        <w:tabs>
          <w:tab w:val="center" w:pos="4820"/>
        </w:tabs>
        <w:spacing w:after="0"/>
        <w:ind w:firstLine="567"/>
        <w:jc w:val="both"/>
        <w:rPr>
          <w:rFonts w:ascii="Times New Roman" w:hAnsi="Times New Roman"/>
        </w:rPr>
      </w:pPr>
      <w:r>
        <w:rPr>
          <w:rFonts w:ascii="Times New Roman" w:hAnsi="Times New Roman"/>
        </w:rPr>
        <w:t xml:space="preserve">Nous déplorons le décès de notre ami Pierre Street survenu le 30 septembre 2014. Connaissant le Vexin depuis son enfance, proche de Jacques Dupâquier, il est, dès les années 1980, membre et administrateur de l'association des "Amis du Vexin Français", de l'association "pour la Sauvegarde de la Vallée du Sausseron", ainsi que de la "Société Historique et Archéologique de Pontoise", pour ne citer que celles qui nous sont les plus proches. Il était chez nous trésorier. Nous avons tous connu sa rigueur et sa profondeur humaine. Nous le remercions de son implication pour le Vexin.  </w:t>
      </w:r>
    </w:p>
    <w:p w:rsidR="008A1AED" w:rsidRDefault="008A1AED" w:rsidP="008A1AED">
      <w:pPr>
        <w:tabs>
          <w:tab w:val="center" w:pos="4820"/>
        </w:tabs>
        <w:spacing w:after="0"/>
        <w:ind w:firstLine="567"/>
        <w:jc w:val="both"/>
        <w:rPr>
          <w:rFonts w:ascii="Times New Roman" w:hAnsi="Times New Roman"/>
        </w:rPr>
      </w:pPr>
    </w:p>
    <w:p w:rsidR="008A1AED" w:rsidRDefault="009A03A1" w:rsidP="008A1AED">
      <w:pPr>
        <w:tabs>
          <w:tab w:val="center" w:pos="4820"/>
        </w:tabs>
        <w:spacing w:after="0"/>
        <w:ind w:firstLine="567"/>
        <w:jc w:val="both"/>
        <w:rPr>
          <w:rFonts w:ascii="Times New Roman" w:hAnsi="Times New Roman"/>
        </w:rPr>
      </w:pPr>
      <w:r>
        <w:rPr>
          <w:rFonts w:ascii="Times New Roman" w:hAnsi="Times New Roman"/>
        </w:rPr>
        <w:t>Nous avons quelques excusés, ce samedi 11 avril étant une date retenue pour de nombreuses réunions ou rassemblement</w:t>
      </w:r>
      <w:r w:rsidR="00235EF1">
        <w:rPr>
          <w:rFonts w:ascii="Times New Roman" w:hAnsi="Times New Roman"/>
        </w:rPr>
        <w:t>s</w:t>
      </w:r>
      <w:r>
        <w:rPr>
          <w:rFonts w:ascii="Times New Roman" w:hAnsi="Times New Roman"/>
        </w:rPr>
        <w:t xml:space="preserve"> de famille.</w:t>
      </w:r>
    </w:p>
    <w:p w:rsidR="009A03A1" w:rsidRDefault="009A03A1" w:rsidP="008A1AED">
      <w:pPr>
        <w:tabs>
          <w:tab w:val="center" w:pos="4820"/>
        </w:tabs>
        <w:spacing w:after="0"/>
        <w:ind w:firstLine="567"/>
        <w:jc w:val="both"/>
        <w:rPr>
          <w:rFonts w:ascii="Times New Roman" w:hAnsi="Times New Roman"/>
        </w:rPr>
      </w:pPr>
    </w:p>
    <w:p w:rsidR="009A03A1" w:rsidRDefault="009A03A1" w:rsidP="008A1AED">
      <w:pPr>
        <w:tabs>
          <w:tab w:val="center" w:pos="4820"/>
        </w:tabs>
        <w:spacing w:after="0"/>
        <w:ind w:firstLine="567"/>
        <w:jc w:val="both"/>
        <w:rPr>
          <w:rFonts w:ascii="Times New Roman" w:hAnsi="Times New Roman"/>
        </w:rPr>
      </w:pPr>
      <w:r>
        <w:rPr>
          <w:rFonts w:ascii="Times New Roman" w:hAnsi="Times New Roman"/>
        </w:rPr>
        <w:t>Nous bénéficions aujourd'hui de l'hospitalité de M. et Mme Dautelle. Vous avez pu visiter ce matin ce parc exceptionnel, qui est un des joyaux de notre Vexin français.</w:t>
      </w:r>
      <w:r w:rsidR="00BA2BC8">
        <w:rPr>
          <w:rFonts w:ascii="Times New Roman" w:hAnsi="Times New Roman"/>
        </w:rPr>
        <w:t xml:space="preserve"> Au risque de confondre le genre humain et le genre végétal, je citerai les noms de Firmin-Didot, Barillet-Deschamps, Platanus Orientalis, … Merci M.</w:t>
      </w:r>
      <w:r w:rsidR="00635C1C">
        <w:rPr>
          <w:rFonts w:ascii="Times New Roman" w:hAnsi="Times New Roman"/>
        </w:rPr>
        <w:t> </w:t>
      </w:r>
      <w:r w:rsidR="00BA2BC8">
        <w:rPr>
          <w:rFonts w:ascii="Times New Roman" w:hAnsi="Times New Roman"/>
        </w:rPr>
        <w:t>Dautelle de nous avoir ouvert votre propriété et de nous avoir fait part de votre passion. Il y a matière, et nous aussi sommes prêts à partager votre passion.</w:t>
      </w:r>
    </w:p>
    <w:p w:rsidR="00BA2BC8" w:rsidRDefault="00BA2BC8" w:rsidP="008A1AED">
      <w:pPr>
        <w:tabs>
          <w:tab w:val="center" w:pos="4820"/>
        </w:tabs>
        <w:spacing w:after="0"/>
        <w:ind w:firstLine="567"/>
        <w:jc w:val="both"/>
        <w:rPr>
          <w:rFonts w:ascii="Times New Roman" w:hAnsi="Times New Roman"/>
        </w:rPr>
      </w:pPr>
    </w:p>
    <w:p w:rsidR="00BA2BC8" w:rsidRDefault="00BA2BC8" w:rsidP="008A1AED">
      <w:pPr>
        <w:tabs>
          <w:tab w:val="center" w:pos="4820"/>
        </w:tabs>
        <w:spacing w:after="0"/>
        <w:ind w:firstLine="567"/>
        <w:jc w:val="both"/>
        <w:rPr>
          <w:rFonts w:ascii="Times New Roman" w:hAnsi="Times New Roman"/>
        </w:rPr>
      </w:pPr>
      <w:r>
        <w:rPr>
          <w:rFonts w:ascii="Times New Roman" w:hAnsi="Times New Roman"/>
        </w:rPr>
        <w:t>Nous sommes environ au nombre de 80 adhérents présents. Nous avons en outre reçu 105 pouvoirs. Nous pouvons donc valablement délibérer.</w:t>
      </w:r>
    </w:p>
    <w:p w:rsidR="00BA2BC8" w:rsidRDefault="00BA2BC8" w:rsidP="008A1AED">
      <w:pPr>
        <w:tabs>
          <w:tab w:val="center" w:pos="4820"/>
        </w:tabs>
        <w:spacing w:after="0"/>
        <w:ind w:firstLine="567"/>
        <w:jc w:val="both"/>
        <w:rPr>
          <w:rFonts w:ascii="Times New Roman" w:hAnsi="Times New Roman"/>
        </w:rPr>
      </w:pPr>
    </w:p>
    <w:p w:rsidR="00635C1C" w:rsidRDefault="00635C1C" w:rsidP="00217D10">
      <w:pPr>
        <w:tabs>
          <w:tab w:val="center" w:pos="4820"/>
        </w:tabs>
        <w:spacing w:after="0"/>
        <w:jc w:val="both"/>
        <w:rPr>
          <w:rFonts w:ascii="Times New Roman" w:hAnsi="Times New Roman"/>
          <w:u w:val="single"/>
        </w:rPr>
      </w:pPr>
    </w:p>
    <w:p w:rsidR="008A1AED" w:rsidRDefault="00C00EDD" w:rsidP="00217D10">
      <w:pPr>
        <w:tabs>
          <w:tab w:val="center" w:pos="4820"/>
        </w:tabs>
        <w:spacing w:after="0"/>
        <w:jc w:val="both"/>
        <w:rPr>
          <w:rFonts w:ascii="Times New Roman" w:hAnsi="Times New Roman"/>
          <w:u w:val="single"/>
        </w:rPr>
      </w:pPr>
      <w:r w:rsidRPr="00C00EDD">
        <w:rPr>
          <w:rFonts w:ascii="Times New Roman" w:hAnsi="Times New Roman"/>
          <w:u w:val="single"/>
        </w:rPr>
        <w:t>La marche de l'association en 2014</w:t>
      </w:r>
    </w:p>
    <w:p w:rsidR="00635C1C" w:rsidRDefault="00635C1C" w:rsidP="00217D10">
      <w:pPr>
        <w:tabs>
          <w:tab w:val="center" w:pos="4820"/>
        </w:tabs>
        <w:spacing w:after="0"/>
        <w:ind w:firstLine="567"/>
        <w:jc w:val="both"/>
        <w:rPr>
          <w:rFonts w:ascii="Times New Roman" w:hAnsi="Times New Roman"/>
        </w:rPr>
      </w:pPr>
    </w:p>
    <w:p w:rsidR="00C00EDD" w:rsidRDefault="00C00EDD" w:rsidP="00217D10">
      <w:pPr>
        <w:tabs>
          <w:tab w:val="center" w:pos="4820"/>
        </w:tabs>
        <w:spacing w:after="0"/>
        <w:ind w:firstLine="567"/>
        <w:jc w:val="both"/>
        <w:rPr>
          <w:rFonts w:ascii="Times New Roman" w:hAnsi="Times New Roman"/>
        </w:rPr>
      </w:pPr>
      <w:r w:rsidRPr="00C00EDD">
        <w:rPr>
          <w:rFonts w:ascii="Times New Roman" w:hAnsi="Times New Roman"/>
        </w:rPr>
        <w:t>Durant cette année</w:t>
      </w:r>
      <w:r>
        <w:rPr>
          <w:rFonts w:ascii="Times New Roman" w:hAnsi="Times New Roman"/>
        </w:rPr>
        <w:t xml:space="preserve"> nous avons tenu 8 réunions de bureau et 3 conseils d'administration.</w:t>
      </w:r>
    </w:p>
    <w:p w:rsidR="00095B0C" w:rsidRDefault="00095B0C" w:rsidP="00217D10">
      <w:pPr>
        <w:tabs>
          <w:tab w:val="center" w:pos="4820"/>
        </w:tabs>
        <w:spacing w:after="0"/>
        <w:ind w:firstLine="567"/>
        <w:jc w:val="both"/>
        <w:rPr>
          <w:rFonts w:ascii="Times New Roman" w:hAnsi="Times New Roman"/>
        </w:rPr>
      </w:pPr>
    </w:p>
    <w:p w:rsidR="00C00EDD" w:rsidRDefault="00C00EDD" w:rsidP="00217D10">
      <w:pPr>
        <w:tabs>
          <w:tab w:val="center" w:pos="4820"/>
        </w:tabs>
        <w:spacing w:after="0"/>
        <w:ind w:firstLine="567"/>
        <w:jc w:val="both"/>
        <w:rPr>
          <w:rFonts w:ascii="Times New Roman" w:hAnsi="Times New Roman"/>
        </w:rPr>
      </w:pPr>
      <w:r>
        <w:rPr>
          <w:rFonts w:ascii="Times New Roman" w:hAnsi="Times New Roman"/>
        </w:rPr>
        <w:t xml:space="preserve">Nous avons également réalisé </w:t>
      </w:r>
      <w:r w:rsidR="00095B0C">
        <w:rPr>
          <w:rFonts w:ascii="Times New Roman" w:hAnsi="Times New Roman"/>
        </w:rPr>
        <w:t>4 sorties. Ce sont :</w:t>
      </w:r>
    </w:p>
    <w:p w:rsidR="00095B0C" w:rsidRDefault="00095B0C"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Théméricourt, pour le silo le 27 mars : 20 personnes</w:t>
      </w:r>
    </w:p>
    <w:p w:rsidR="00095B0C" w:rsidRDefault="00095B0C"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L'Isle Adam, pour les ouvrages hydrauliques sur l'Oise guidés par Claude Legout le 17 juin : </w:t>
      </w:r>
    </w:p>
    <w:p w:rsidR="00C00EDD" w:rsidRPr="00C00EDD" w:rsidRDefault="00095B0C"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Cléry, pour la Lombriculture le 18 septembre : 30 personnes</w:t>
      </w:r>
    </w:p>
    <w:p w:rsidR="008A1AED" w:rsidRPr="00C00EDD" w:rsidRDefault="00095B0C"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w:t>
      </w:r>
      <w:r w:rsidR="00222CF2">
        <w:rPr>
          <w:rFonts w:ascii="Times New Roman" w:hAnsi="Times New Roman"/>
        </w:rPr>
        <w:t>Églises</w:t>
      </w:r>
      <w:r>
        <w:rPr>
          <w:rFonts w:ascii="Times New Roman" w:hAnsi="Times New Roman"/>
        </w:rPr>
        <w:t xml:space="preserve"> de Parnes et Magny-en-Vexin le 22 novembre : 47 personnes</w:t>
      </w:r>
    </w:p>
    <w:p w:rsidR="008A1AED" w:rsidRPr="00C00EDD" w:rsidRDefault="008A1AED" w:rsidP="00217D10">
      <w:pPr>
        <w:tabs>
          <w:tab w:val="center" w:pos="4820"/>
        </w:tabs>
        <w:spacing w:after="0"/>
        <w:ind w:firstLine="567"/>
        <w:jc w:val="both"/>
        <w:rPr>
          <w:rFonts w:ascii="Times New Roman" w:hAnsi="Times New Roman"/>
        </w:rPr>
      </w:pPr>
    </w:p>
    <w:p w:rsidR="008A1AED" w:rsidRDefault="00095B0C" w:rsidP="00217D10">
      <w:pPr>
        <w:tabs>
          <w:tab w:val="center" w:pos="4820"/>
        </w:tabs>
        <w:spacing w:after="0"/>
        <w:ind w:firstLine="567"/>
        <w:jc w:val="both"/>
        <w:rPr>
          <w:rFonts w:ascii="Times New Roman" w:hAnsi="Times New Roman"/>
        </w:rPr>
      </w:pPr>
      <w:r>
        <w:rPr>
          <w:rFonts w:ascii="Times New Roman" w:hAnsi="Times New Roman"/>
        </w:rPr>
        <w:t>Les sorties prévues en 2015 :</w:t>
      </w:r>
    </w:p>
    <w:p w:rsidR="00095B0C" w:rsidRDefault="00095B0C"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Tour en car du Vexin</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Ferme biologique à Vienne-en-Arthies</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Installation de compostage à Epiais-Rhus chez M. Pellé le 22 mai</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Site archéologique de Genainville et Musée de Guiry-en-Vexin</w:t>
      </w:r>
    </w:p>
    <w:p w:rsidR="00095B0C"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Valmondois</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Arboretum de La Roche-Guyon</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Site de décharge de déchets ultimes de Guitrancourt</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Buchy</w:t>
      </w:r>
    </w:p>
    <w:p w:rsidR="00222CF2" w:rsidRDefault="00222CF2"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Tour en péniche sur l'Oise</w:t>
      </w:r>
    </w:p>
    <w:p w:rsidR="00222CF2" w:rsidRDefault="00222CF2" w:rsidP="00217D10">
      <w:pPr>
        <w:tabs>
          <w:tab w:val="center" w:pos="4820"/>
        </w:tabs>
        <w:spacing w:after="0"/>
        <w:ind w:firstLine="567"/>
        <w:jc w:val="both"/>
        <w:rPr>
          <w:rFonts w:ascii="Times New Roman" w:hAnsi="Times New Roman"/>
        </w:rPr>
      </w:pPr>
    </w:p>
    <w:p w:rsidR="00222CF2" w:rsidRDefault="00222CF2" w:rsidP="00217D10">
      <w:pPr>
        <w:tabs>
          <w:tab w:val="center" w:pos="4820"/>
        </w:tabs>
        <w:spacing w:after="0"/>
        <w:jc w:val="both"/>
        <w:rPr>
          <w:rFonts w:ascii="Times New Roman" w:hAnsi="Times New Roman"/>
          <w:u w:val="single"/>
        </w:rPr>
      </w:pPr>
      <w:r w:rsidRPr="00222CF2">
        <w:rPr>
          <w:rFonts w:ascii="Times New Roman" w:hAnsi="Times New Roman"/>
          <w:u w:val="single"/>
        </w:rPr>
        <w:t>Communication et Site Internet</w:t>
      </w:r>
    </w:p>
    <w:p w:rsidR="00635C1C" w:rsidRDefault="00635C1C" w:rsidP="00217D10">
      <w:pPr>
        <w:tabs>
          <w:tab w:val="center" w:pos="4820"/>
        </w:tabs>
        <w:spacing w:after="0"/>
        <w:ind w:firstLine="567"/>
        <w:jc w:val="both"/>
        <w:rPr>
          <w:rFonts w:ascii="Times New Roman" w:hAnsi="Times New Roman"/>
        </w:rPr>
      </w:pPr>
    </w:p>
    <w:p w:rsidR="00BF3F17" w:rsidRPr="00BF3F17" w:rsidRDefault="00BF3F17" w:rsidP="00217D10">
      <w:pPr>
        <w:tabs>
          <w:tab w:val="center" w:pos="4820"/>
        </w:tabs>
        <w:spacing w:after="0"/>
        <w:ind w:firstLine="567"/>
        <w:jc w:val="both"/>
        <w:rPr>
          <w:rFonts w:ascii="Times New Roman" w:hAnsi="Times New Roman"/>
        </w:rPr>
      </w:pPr>
      <w:r w:rsidRPr="00BF3F17">
        <w:rPr>
          <w:rFonts w:ascii="Times New Roman" w:hAnsi="Times New Roman"/>
        </w:rPr>
        <w:t>Il s'agit</w:t>
      </w:r>
      <w:r w:rsidR="00217D10">
        <w:rPr>
          <w:rFonts w:ascii="Times New Roman" w:hAnsi="Times New Roman"/>
        </w:rPr>
        <w:t xml:space="preserve"> </w:t>
      </w:r>
      <w:r w:rsidRPr="00BF3F17">
        <w:rPr>
          <w:rFonts w:ascii="Times New Roman" w:hAnsi="Times New Roman"/>
        </w:rPr>
        <w:t xml:space="preserve">là de la revue, de notre ancrage local et de l'évolution de notre site internet. </w:t>
      </w:r>
      <w:r>
        <w:rPr>
          <w:rFonts w:ascii="Times New Roman" w:hAnsi="Times New Roman"/>
        </w:rPr>
        <w:t>Marie-Claude Boulanger vous en parlera tout à l'heure.</w:t>
      </w:r>
    </w:p>
    <w:p w:rsidR="00222CF2" w:rsidRDefault="00222CF2" w:rsidP="00217D10">
      <w:pPr>
        <w:tabs>
          <w:tab w:val="center" w:pos="4820"/>
        </w:tabs>
        <w:spacing w:after="0"/>
        <w:ind w:firstLine="567"/>
        <w:jc w:val="both"/>
        <w:rPr>
          <w:rFonts w:ascii="Times New Roman" w:hAnsi="Times New Roman"/>
        </w:rPr>
      </w:pPr>
    </w:p>
    <w:p w:rsidR="00217D10" w:rsidRPr="00217D10" w:rsidRDefault="00217D10" w:rsidP="00217D10">
      <w:pPr>
        <w:tabs>
          <w:tab w:val="center" w:pos="4820"/>
        </w:tabs>
        <w:spacing w:after="0"/>
        <w:jc w:val="both"/>
        <w:rPr>
          <w:rFonts w:ascii="Times New Roman" w:hAnsi="Times New Roman"/>
          <w:u w:val="single"/>
        </w:rPr>
      </w:pPr>
      <w:r w:rsidRPr="00217D10">
        <w:rPr>
          <w:rFonts w:ascii="Times New Roman" w:hAnsi="Times New Roman"/>
          <w:u w:val="single"/>
        </w:rPr>
        <w:t>Classement des Buttes de Montjavoult, de la Molière et de leurs abords</w:t>
      </w:r>
    </w:p>
    <w:p w:rsidR="00635C1C" w:rsidRDefault="00635C1C" w:rsidP="00217D10">
      <w:pPr>
        <w:tabs>
          <w:tab w:val="center" w:pos="4820"/>
        </w:tabs>
        <w:spacing w:after="0"/>
        <w:ind w:firstLine="567"/>
        <w:jc w:val="both"/>
        <w:rPr>
          <w:rFonts w:ascii="Times New Roman" w:hAnsi="Times New Roman"/>
        </w:rPr>
      </w:pPr>
    </w:p>
    <w:p w:rsidR="00217D10" w:rsidRDefault="00217D10" w:rsidP="00217D10">
      <w:pPr>
        <w:tabs>
          <w:tab w:val="center" w:pos="4820"/>
        </w:tabs>
        <w:spacing w:after="0"/>
        <w:ind w:firstLine="567"/>
        <w:jc w:val="both"/>
        <w:rPr>
          <w:rFonts w:ascii="Times New Roman" w:hAnsi="Times New Roman"/>
        </w:rPr>
      </w:pPr>
      <w:r>
        <w:rPr>
          <w:rFonts w:ascii="Times New Roman" w:hAnsi="Times New Roman"/>
        </w:rPr>
        <w:t>Il appartenait au préfet de demander au ministre le démarrage de l'étude elle-même. Nous en sommes à la pré-étude, qui a été conduite et financée par nos soins.</w:t>
      </w:r>
    </w:p>
    <w:p w:rsidR="00217D10" w:rsidRDefault="00217D10" w:rsidP="00217D10">
      <w:pPr>
        <w:tabs>
          <w:tab w:val="center" w:pos="4820"/>
        </w:tabs>
        <w:spacing w:after="0"/>
        <w:ind w:firstLine="567"/>
        <w:jc w:val="both"/>
        <w:rPr>
          <w:rFonts w:ascii="Times New Roman" w:hAnsi="Times New Roman"/>
        </w:rPr>
      </w:pPr>
      <w:r>
        <w:rPr>
          <w:rFonts w:ascii="Times New Roman" w:hAnsi="Times New Roman"/>
        </w:rPr>
        <w:t xml:space="preserve">Hé bien, enfin, nous savons que le ministre a lancé l'étude. Nous devrions rapidement être dans le concret. Va alors démarrer la phase de concertation avec les élus locaux et les acteurs de terrain, et ce ne sera pas facile. Il nous faudra être </w:t>
      </w:r>
      <w:r w:rsidR="00F749B7">
        <w:rPr>
          <w:rFonts w:ascii="Times New Roman" w:hAnsi="Times New Roman"/>
        </w:rPr>
        <w:t>persuasif</w:t>
      </w:r>
      <w:r>
        <w:rPr>
          <w:rFonts w:ascii="Times New Roman" w:hAnsi="Times New Roman"/>
        </w:rPr>
        <w:t xml:space="preserve">. Je suis intervenu auprès du commissaire-enquêteur, le 28 octobre 2014, pour le SCOT du </w:t>
      </w:r>
      <w:r w:rsidR="00635C1C">
        <w:rPr>
          <w:rFonts w:ascii="Times New Roman" w:hAnsi="Times New Roman"/>
        </w:rPr>
        <w:t>V</w:t>
      </w:r>
      <w:r>
        <w:rPr>
          <w:rFonts w:ascii="Times New Roman" w:hAnsi="Times New Roman"/>
        </w:rPr>
        <w:t>exin-Thelle.</w:t>
      </w:r>
    </w:p>
    <w:p w:rsidR="00217D10" w:rsidRDefault="00217D10" w:rsidP="00217D10">
      <w:pPr>
        <w:tabs>
          <w:tab w:val="center" w:pos="4820"/>
        </w:tabs>
        <w:spacing w:after="0"/>
        <w:jc w:val="both"/>
        <w:rPr>
          <w:rFonts w:ascii="Times New Roman" w:hAnsi="Times New Roman"/>
        </w:rPr>
      </w:pPr>
    </w:p>
    <w:p w:rsidR="00217D10" w:rsidRPr="00217D10" w:rsidRDefault="00217D10" w:rsidP="00217D10">
      <w:pPr>
        <w:tabs>
          <w:tab w:val="center" w:pos="4820"/>
        </w:tabs>
        <w:spacing w:after="0"/>
        <w:jc w:val="both"/>
        <w:rPr>
          <w:rFonts w:ascii="Times New Roman" w:hAnsi="Times New Roman"/>
          <w:u w:val="single"/>
        </w:rPr>
      </w:pPr>
      <w:r w:rsidRPr="00217D10">
        <w:rPr>
          <w:rFonts w:ascii="Times New Roman" w:hAnsi="Times New Roman"/>
          <w:u w:val="single"/>
        </w:rPr>
        <w:t>Carrière Calcia à Brueil</w:t>
      </w:r>
    </w:p>
    <w:p w:rsidR="00635C1C" w:rsidRDefault="00635C1C" w:rsidP="00217D10">
      <w:pPr>
        <w:tabs>
          <w:tab w:val="center" w:pos="4820"/>
        </w:tabs>
        <w:spacing w:after="0"/>
        <w:ind w:firstLine="567"/>
        <w:jc w:val="both"/>
        <w:rPr>
          <w:rFonts w:ascii="Times New Roman" w:hAnsi="Times New Roman"/>
        </w:rPr>
      </w:pPr>
    </w:p>
    <w:p w:rsidR="00217D10" w:rsidRDefault="003B7E6C" w:rsidP="00217D10">
      <w:pPr>
        <w:tabs>
          <w:tab w:val="center" w:pos="4820"/>
        </w:tabs>
        <w:spacing w:after="0"/>
        <w:ind w:firstLine="567"/>
        <w:jc w:val="both"/>
        <w:rPr>
          <w:rFonts w:ascii="Times New Roman" w:hAnsi="Times New Roman"/>
        </w:rPr>
      </w:pPr>
      <w:r>
        <w:rPr>
          <w:rFonts w:ascii="Times New Roman" w:hAnsi="Times New Roman"/>
        </w:rPr>
        <w:t>Les deux points faibles de ce projet des Ciments Calcia sont la vulnérabilité de l'eau de la nappe, et la nécessité de mener le calcaire extrait vers l'usine actuelle.</w:t>
      </w:r>
    </w:p>
    <w:p w:rsidR="003B7E6C" w:rsidRDefault="003B7E6C" w:rsidP="00217D10">
      <w:pPr>
        <w:tabs>
          <w:tab w:val="center" w:pos="4820"/>
        </w:tabs>
        <w:spacing w:after="0"/>
        <w:ind w:firstLine="567"/>
        <w:jc w:val="both"/>
        <w:rPr>
          <w:rFonts w:ascii="Times New Roman" w:hAnsi="Times New Roman"/>
        </w:rPr>
      </w:pPr>
      <w:r>
        <w:rPr>
          <w:rFonts w:ascii="Times New Roman" w:hAnsi="Times New Roman"/>
        </w:rPr>
        <w:t xml:space="preserve">Pour le </w:t>
      </w:r>
      <w:r w:rsidR="00B344FB">
        <w:rPr>
          <w:rFonts w:ascii="Times New Roman" w:hAnsi="Times New Roman"/>
        </w:rPr>
        <w:t>premier point, le promoteur du projet a répliqué en annonçant une diminution de sa profondeur d'exploitation, de façon à rester au-dessus de la nappe d'eau. Cette réponse ne nous parait pas prendre en compte</w:t>
      </w:r>
      <w:r w:rsidR="008F2019">
        <w:rPr>
          <w:rFonts w:ascii="Times New Roman" w:hAnsi="Times New Roman"/>
        </w:rPr>
        <w:t xml:space="preserve"> </w:t>
      </w:r>
      <w:r w:rsidR="00B344FB">
        <w:rPr>
          <w:rFonts w:ascii="Times New Roman" w:hAnsi="Times New Roman"/>
        </w:rPr>
        <w:t xml:space="preserve">le </w:t>
      </w:r>
      <w:r w:rsidR="008F2019">
        <w:rPr>
          <w:rFonts w:ascii="Times New Roman" w:hAnsi="Times New Roman"/>
        </w:rPr>
        <w:t>caractère</w:t>
      </w:r>
      <w:r w:rsidR="00B344FB">
        <w:rPr>
          <w:rFonts w:ascii="Times New Roman" w:hAnsi="Times New Roman"/>
        </w:rPr>
        <w:t xml:space="preserve"> dynamique de l'hydraulique souterraine.</w:t>
      </w:r>
    </w:p>
    <w:p w:rsidR="00217D10" w:rsidRDefault="008F2019" w:rsidP="00217D10">
      <w:pPr>
        <w:tabs>
          <w:tab w:val="center" w:pos="4820"/>
        </w:tabs>
        <w:spacing w:after="0"/>
        <w:ind w:firstLine="567"/>
        <w:jc w:val="both"/>
        <w:rPr>
          <w:rFonts w:ascii="Times New Roman" w:hAnsi="Times New Roman"/>
        </w:rPr>
      </w:pPr>
      <w:r>
        <w:rPr>
          <w:rFonts w:ascii="Times New Roman" w:hAnsi="Times New Roman"/>
        </w:rPr>
        <w:t>Sur le second point, qu'on appelle communément "la piste", c’est-à-dire un chemin de 700 mètres de long sur 60 m de largeur, nous avons un argument solide. Cette piste se ferait au détriment de la forêt, donc par défrichement, contraire au Plan de référence du parc Naturel. Nous avons participé à de nombreuses réunions à la sous-préfecture de Mantes, avec les représentants de Calcia. L'étape suivante est pour eux la déclaration par l'État de "Projet d'Intérêt Général" pour la construction de cette piste. Cette déclaration serait comprise par nous comme un coup de force, auquel nous réagirions. D'ores et déjà le président du PNR a obtenu de son comité syndical, lors de sa réunion le 16 avril, la possibilité d'ester en justice. Avec les associations "Amis de Brueil-en-Vexin" et AVL3C; nous ferions probablement de même.</w:t>
      </w:r>
    </w:p>
    <w:p w:rsidR="00635C1C" w:rsidRDefault="00235EF1" w:rsidP="00F749B7">
      <w:pPr>
        <w:tabs>
          <w:tab w:val="center" w:pos="4820"/>
        </w:tabs>
        <w:spacing w:after="0"/>
        <w:ind w:firstLine="567"/>
        <w:jc w:val="both"/>
        <w:rPr>
          <w:rFonts w:ascii="Times New Roman" w:hAnsi="Times New Roman"/>
        </w:rPr>
      </w:pPr>
      <w:r>
        <w:rPr>
          <w:rFonts w:ascii="Times New Roman" w:hAnsi="Times New Roman"/>
        </w:rPr>
        <w:t>L'assemblée se prononce pour l'affectation d'un budget nécessaire aux frais liés à ce recours.</w:t>
      </w:r>
      <w:r w:rsidR="00635C1C">
        <w:rPr>
          <w:rFonts w:ascii="Times New Roman" w:hAnsi="Times New Roman"/>
        </w:rPr>
        <w:br w:type="page"/>
      </w:r>
    </w:p>
    <w:p w:rsidR="00635C1C" w:rsidRDefault="00635C1C" w:rsidP="00E86116">
      <w:pPr>
        <w:tabs>
          <w:tab w:val="center" w:pos="4820"/>
        </w:tabs>
        <w:spacing w:after="0"/>
        <w:jc w:val="both"/>
        <w:rPr>
          <w:rFonts w:ascii="Times New Roman" w:hAnsi="Times New Roman"/>
          <w:u w:val="single"/>
        </w:rPr>
      </w:pPr>
    </w:p>
    <w:p w:rsidR="008F2019" w:rsidRPr="00E86116" w:rsidRDefault="00E86116" w:rsidP="00E86116">
      <w:pPr>
        <w:tabs>
          <w:tab w:val="center" w:pos="4820"/>
        </w:tabs>
        <w:spacing w:after="0"/>
        <w:jc w:val="both"/>
        <w:rPr>
          <w:rFonts w:ascii="Times New Roman" w:hAnsi="Times New Roman"/>
          <w:u w:val="single"/>
        </w:rPr>
      </w:pPr>
      <w:r w:rsidRPr="00E86116">
        <w:rPr>
          <w:rFonts w:ascii="Times New Roman" w:hAnsi="Times New Roman"/>
          <w:u w:val="single"/>
        </w:rPr>
        <w:t>Magny-en-Vexin</w:t>
      </w:r>
    </w:p>
    <w:p w:rsidR="00635C1C" w:rsidRDefault="00635C1C" w:rsidP="00217D10">
      <w:pPr>
        <w:tabs>
          <w:tab w:val="center" w:pos="4820"/>
        </w:tabs>
        <w:spacing w:after="0"/>
        <w:ind w:firstLine="567"/>
        <w:jc w:val="both"/>
        <w:rPr>
          <w:rFonts w:ascii="Times New Roman" w:hAnsi="Times New Roman"/>
        </w:rPr>
      </w:pPr>
    </w:p>
    <w:p w:rsidR="008F2019" w:rsidRDefault="00E86116" w:rsidP="00217D10">
      <w:pPr>
        <w:tabs>
          <w:tab w:val="center" w:pos="4820"/>
        </w:tabs>
        <w:spacing w:after="0"/>
        <w:ind w:firstLine="567"/>
        <w:jc w:val="both"/>
        <w:rPr>
          <w:rFonts w:ascii="Times New Roman" w:hAnsi="Times New Roman"/>
        </w:rPr>
      </w:pPr>
      <w:r>
        <w:rPr>
          <w:rFonts w:ascii="Times New Roman" w:hAnsi="Times New Roman"/>
        </w:rPr>
        <w:t>Il s'agit là de l'extension de la zone d'activité dite de la Demi-lune, sur la route de Mantes. Cette extension porte sur</w:t>
      </w:r>
      <w:r w:rsidR="0020273F">
        <w:rPr>
          <w:rFonts w:ascii="Times New Roman" w:hAnsi="Times New Roman"/>
        </w:rPr>
        <w:t xml:space="preserve"> plus de sept hectares.</w:t>
      </w:r>
    </w:p>
    <w:p w:rsidR="008F2019" w:rsidRDefault="00382D6C" w:rsidP="00217D10">
      <w:pPr>
        <w:tabs>
          <w:tab w:val="center" w:pos="4820"/>
        </w:tabs>
        <w:spacing w:after="0"/>
        <w:ind w:firstLine="567"/>
        <w:jc w:val="both"/>
        <w:rPr>
          <w:rFonts w:ascii="Times New Roman" w:hAnsi="Times New Roman"/>
        </w:rPr>
      </w:pPr>
      <w:r>
        <w:rPr>
          <w:rFonts w:ascii="Times New Roman" w:hAnsi="Times New Roman"/>
        </w:rPr>
        <w:t>Ce site est particulièrement sensible au niveau paysager. Le préfet a réuni sur cette question la "Commission départementale de la nature, des paysages et des sites" le 25 novembre 2014. Nous en faisons partie. Nous y étions. M. Bellon, architecte des bâtiments de France, présentait le dossier. M. Müller, maire de Magny, a argumenté en faveur de sa demande.</w:t>
      </w:r>
    </w:p>
    <w:p w:rsidR="00382D6C" w:rsidRDefault="00382D6C" w:rsidP="00217D10">
      <w:pPr>
        <w:tabs>
          <w:tab w:val="center" w:pos="4820"/>
        </w:tabs>
        <w:spacing w:after="0"/>
        <w:ind w:firstLine="567"/>
        <w:jc w:val="both"/>
        <w:rPr>
          <w:rFonts w:ascii="Times New Roman" w:hAnsi="Times New Roman"/>
        </w:rPr>
      </w:pPr>
      <w:r>
        <w:rPr>
          <w:rFonts w:ascii="Times New Roman" w:hAnsi="Times New Roman"/>
        </w:rPr>
        <w:t>Les membres de la commission se sont prononcés contre ce projet en l'état, à l'unanimité. Malgré cela, le préfet a accordé ce permis. Nous ne comprenons pas et nous avons demandé rendez-vous au préfet.</w:t>
      </w:r>
    </w:p>
    <w:p w:rsidR="00382D6C" w:rsidRDefault="00382D6C" w:rsidP="00217D10">
      <w:pPr>
        <w:tabs>
          <w:tab w:val="center" w:pos="4820"/>
        </w:tabs>
        <w:spacing w:after="0"/>
        <w:ind w:firstLine="567"/>
        <w:jc w:val="both"/>
        <w:rPr>
          <w:rFonts w:ascii="Times New Roman" w:hAnsi="Times New Roman"/>
        </w:rPr>
      </w:pPr>
      <w:r>
        <w:rPr>
          <w:rFonts w:ascii="Times New Roman" w:hAnsi="Times New Roman"/>
        </w:rPr>
        <w:t>Notons qu'un nouveau préfet est arrivé à Cergy le 28 janvier 2015, M. Yannick Blanc.</w:t>
      </w:r>
    </w:p>
    <w:p w:rsidR="008F2019" w:rsidRDefault="008F2019" w:rsidP="00217D10">
      <w:pPr>
        <w:tabs>
          <w:tab w:val="center" w:pos="4820"/>
        </w:tabs>
        <w:spacing w:after="0"/>
        <w:ind w:firstLine="567"/>
        <w:jc w:val="both"/>
        <w:rPr>
          <w:rFonts w:ascii="Times New Roman" w:hAnsi="Times New Roman"/>
        </w:rPr>
      </w:pPr>
    </w:p>
    <w:p w:rsidR="00E8028F" w:rsidRDefault="00E8028F" w:rsidP="00E8028F">
      <w:pPr>
        <w:tabs>
          <w:tab w:val="center" w:pos="4820"/>
        </w:tabs>
        <w:spacing w:after="0"/>
        <w:jc w:val="both"/>
        <w:rPr>
          <w:rFonts w:ascii="Times New Roman" w:hAnsi="Times New Roman"/>
          <w:u w:val="single"/>
        </w:rPr>
      </w:pPr>
      <w:r w:rsidRPr="00E8028F">
        <w:rPr>
          <w:rFonts w:ascii="Times New Roman" w:hAnsi="Times New Roman"/>
          <w:u w:val="single"/>
        </w:rPr>
        <w:t>Actions diverses en matière d'urbanisme</w:t>
      </w:r>
    </w:p>
    <w:p w:rsidR="00635C1C" w:rsidRPr="00E8028F" w:rsidRDefault="00635C1C" w:rsidP="00E8028F">
      <w:pPr>
        <w:tabs>
          <w:tab w:val="center" w:pos="4820"/>
        </w:tabs>
        <w:spacing w:after="0"/>
        <w:jc w:val="both"/>
        <w:rPr>
          <w:rFonts w:ascii="Times New Roman" w:hAnsi="Times New Roman"/>
          <w:u w:val="single"/>
        </w:rPr>
      </w:pPr>
    </w:p>
    <w:p w:rsidR="00E8028F" w:rsidRDefault="00B9689F"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w:t>
      </w:r>
      <w:r w:rsidR="00E8028F">
        <w:rPr>
          <w:rFonts w:ascii="Times New Roman" w:hAnsi="Times New Roman"/>
        </w:rPr>
        <w:t>Projet d'agrandissement de la zone d'activité sur 5 ha dans la commune d'Ivry-le-Temple</w:t>
      </w:r>
      <w:r w:rsidR="00C46B4F">
        <w:rPr>
          <w:rFonts w:ascii="Times New Roman" w:hAnsi="Times New Roman"/>
        </w:rPr>
        <w:t xml:space="preserve"> huit associations, dont la nôtre, se sont prononcées contre auprès du préfet de l'Oise, par un courrier en date du 30 janvier 2015.</w:t>
      </w:r>
    </w:p>
    <w:p w:rsidR="00E8028F" w:rsidRDefault="00B9689F"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Chaumont-en-Vexin. Nous venons de voir se terminer</w:t>
      </w:r>
      <w:r w:rsidR="002508F7">
        <w:rPr>
          <w:rFonts w:ascii="Times New Roman" w:hAnsi="Times New Roman"/>
        </w:rPr>
        <w:t xml:space="preserve"> une extension importante sur la plaine, au profit d'équipements sportifs qui nous paraissent démesurés. C'est fait. Ce qui nous soucie est le projet de lotir une autre sortie de Chaumont</w:t>
      </w:r>
      <w:r w:rsidR="00B34786">
        <w:rPr>
          <w:rFonts w:ascii="Times New Roman" w:hAnsi="Times New Roman"/>
        </w:rPr>
        <w:t xml:space="preserve"> avec 110 maisons. L'endroit a beaucoup de caractère. Il serait alors banalisé.</w:t>
      </w:r>
    </w:p>
    <w:p w:rsidR="00E8028F" w:rsidRDefault="00E31E51" w:rsidP="00217D10">
      <w:pPr>
        <w:tabs>
          <w:tab w:val="center" w:pos="4820"/>
        </w:tabs>
        <w:spacing w:after="0"/>
        <w:ind w:firstLine="567"/>
        <w:jc w:val="both"/>
        <w:rPr>
          <w:rFonts w:ascii="Times New Roman" w:hAnsi="Times New Roman"/>
        </w:rPr>
      </w:pPr>
      <w:r>
        <w:rPr>
          <w:rFonts w:ascii="Wingdings 2" w:hAnsi="Wingdings 2"/>
        </w:rPr>
        <w:t></w:t>
      </w:r>
      <w:r>
        <w:rPr>
          <w:rFonts w:ascii="Times New Roman" w:hAnsi="Times New Roman"/>
        </w:rPr>
        <w:t xml:space="preserve"> Montjavoult. Point de vigilance sur la route de Parnes, avec la construction de 20 m², dans des jardins. Là où on ne peut établir que 5 m².</w:t>
      </w:r>
    </w:p>
    <w:p w:rsidR="00B34786" w:rsidRDefault="00B34786" w:rsidP="00217D10">
      <w:pPr>
        <w:tabs>
          <w:tab w:val="center" w:pos="4820"/>
        </w:tabs>
        <w:spacing w:after="0"/>
        <w:ind w:firstLine="567"/>
        <w:jc w:val="both"/>
        <w:rPr>
          <w:rFonts w:ascii="Times New Roman" w:hAnsi="Times New Roman"/>
        </w:rPr>
      </w:pPr>
    </w:p>
    <w:p w:rsidR="00B34786" w:rsidRPr="00E31E51" w:rsidRDefault="00E31E51" w:rsidP="00E31E51">
      <w:pPr>
        <w:tabs>
          <w:tab w:val="center" w:pos="4820"/>
        </w:tabs>
        <w:spacing w:after="0"/>
        <w:jc w:val="both"/>
        <w:rPr>
          <w:rFonts w:ascii="Times New Roman" w:hAnsi="Times New Roman"/>
          <w:u w:val="single"/>
        </w:rPr>
      </w:pPr>
      <w:r w:rsidRPr="00E31E51">
        <w:rPr>
          <w:rFonts w:ascii="Times New Roman" w:hAnsi="Times New Roman"/>
          <w:u w:val="single"/>
        </w:rPr>
        <w:t>Trie-Château-Ferme de la Croix Blanche</w:t>
      </w:r>
    </w:p>
    <w:p w:rsidR="00635C1C" w:rsidRDefault="00635C1C" w:rsidP="00217D10">
      <w:pPr>
        <w:tabs>
          <w:tab w:val="center" w:pos="4820"/>
        </w:tabs>
        <w:spacing w:after="0"/>
        <w:ind w:firstLine="567"/>
        <w:jc w:val="both"/>
        <w:rPr>
          <w:rFonts w:ascii="Times New Roman" w:hAnsi="Times New Roman"/>
        </w:rPr>
      </w:pPr>
    </w:p>
    <w:p w:rsidR="00B34786" w:rsidRDefault="0012130C" w:rsidP="00217D10">
      <w:pPr>
        <w:tabs>
          <w:tab w:val="center" w:pos="4820"/>
        </w:tabs>
        <w:spacing w:after="0"/>
        <w:ind w:firstLine="567"/>
        <w:jc w:val="both"/>
        <w:rPr>
          <w:rFonts w:ascii="Times New Roman" w:hAnsi="Times New Roman"/>
        </w:rPr>
      </w:pPr>
      <w:r>
        <w:rPr>
          <w:rFonts w:ascii="Times New Roman" w:hAnsi="Times New Roman"/>
        </w:rPr>
        <w:t>Une ancienne ferme isolée, sur le territoire de la commune de Trie-Château, mais près de celle de Chambors, est depuis peu la propriété d'une association musulmane, dite Ahmadiyya. Ils aménagent cette ferme pour en faire un lieu d'accueil et de séminaires. Pour le moment, rien ne transparait à l'extérieur des murs. Mais nous sommes vigilants, et surveillons une éventuelle demande de permis de construire, ou une éventuelle construction non autorisée.</w:t>
      </w:r>
    </w:p>
    <w:p w:rsidR="00C42D0D" w:rsidRDefault="00C42D0D" w:rsidP="00217D10">
      <w:pPr>
        <w:tabs>
          <w:tab w:val="center" w:pos="4820"/>
        </w:tabs>
        <w:spacing w:after="0"/>
        <w:ind w:firstLine="567"/>
        <w:jc w:val="both"/>
        <w:rPr>
          <w:rFonts w:ascii="Times New Roman" w:hAnsi="Times New Roman"/>
        </w:rPr>
      </w:pPr>
    </w:p>
    <w:p w:rsidR="00C42D0D" w:rsidRPr="005A0891" w:rsidRDefault="005A0891" w:rsidP="005A0891">
      <w:pPr>
        <w:tabs>
          <w:tab w:val="center" w:pos="4820"/>
        </w:tabs>
        <w:spacing w:after="0"/>
        <w:jc w:val="both"/>
        <w:rPr>
          <w:rFonts w:ascii="Times New Roman" w:hAnsi="Times New Roman"/>
          <w:u w:val="single"/>
        </w:rPr>
      </w:pPr>
      <w:r w:rsidRPr="005A0891">
        <w:rPr>
          <w:rFonts w:ascii="Times New Roman" w:hAnsi="Times New Roman"/>
          <w:u w:val="single"/>
        </w:rPr>
        <w:t>Transport de fret ferroviaire dans le Vexin</w:t>
      </w:r>
    </w:p>
    <w:p w:rsidR="00635C1C" w:rsidRDefault="00635C1C" w:rsidP="00217D10">
      <w:pPr>
        <w:tabs>
          <w:tab w:val="center" w:pos="4820"/>
        </w:tabs>
        <w:spacing w:after="0"/>
        <w:ind w:firstLine="567"/>
        <w:jc w:val="both"/>
        <w:rPr>
          <w:rFonts w:ascii="Times New Roman" w:hAnsi="Times New Roman"/>
        </w:rPr>
      </w:pPr>
    </w:p>
    <w:p w:rsidR="00B34786" w:rsidRPr="00635C1C" w:rsidRDefault="005A0891" w:rsidP="00217D10">
      <w:pPr>
        <w:tabs>
          <w:tab w:val="center" w:pos="4820"/>
        </w:tabs>
        <w:spacing w:after="0"/>
        <w:ind w:firstLine="567"/>
        <w:jc w:val="both"/>
        <w:rPr>
          <w:rFonts w:ascii="Times New Roman" w:hAnsi="Times New Roman"/>
        </w:rPr>
      </w:pPr>
      <w:r>
        <w:rPr>
          <w:rFonts w:ascii="Times New Roman" w:hAnsi="Times New Roman"/>
        </w:rPr>
        <w:t xml:space="preserve">Il s'agit de relayer la ligne Paris-Le Havre par Mantes qui est saturée, en modernisant la ligne qui passe par Pontoise et Gisors. Le tronçon concerné est Serqueux-Gisors. Il passerait alors par jour (y compris la nuit) 25 trains de marchandise, qui sont des trains lourds de un kilomètre de long, avec les nuisances en </w:t>
      </w:r>
      <w:r w:rsidR="00635C1C">
        <w:rPr>
          <w:rFonts w:ascii="Times New Roman" w:hAnsi="Times New Roman"/>
        </w:rPr>
        <w:t>termes</w:t>
      </w:r>
      <w:r>
        <w:rPr>
          <w:rFonts w:ascii="Times New Roman" w:hAnsi="Times New Roman"/>
        </w:rPr>
        <w:t xml:space="preserve"> de bruit, vibrations, </w:t>
      </w:r>
      <w:r w:rsidR="00996D1F" w:rsidRPr="00635C1C">
        <w:rPr>
          <w:rFonts w:ascii="Times New Roman" w:hAnsi="Times New Roman"/>
        </w:rPr>
        <w:t>antennes</w:t>
      </w:r>
      <w:r w:rsidR="00635C1C" w:rsidRPr="00635C1C">
        <w:rPr>
          <w:rFonts w:ascii="Times New Roman" w:hAnsi="Times New Roman"/>
        </w:rPr>
        <w:t xml:space="preserve"> </w:t>
      </w:r>
      <w:r w:rsidRPr="00635C1C">
        <w:rPr>
          <w:rFonts w:ascii="Times New Roman" w:hAnsi="Times New Roman"/>
        </w:rPr>
        <w:t>…</w:t>
      </w:r>
    </w:p>
    <w:p w:rsidR="005A0891" w:rsidRDefault="005A0891" w:rsidP="00217D10">
      <w:pPr>
        <w:tabs>
          <w:tab w:val="center" w:pos="4820"/>
        </w:tabs>
        <w:spacing w:after="0"/>
        <w:ind w:firstLine="567"/>
        <w:jc w:val="both"/>
        <w:rPr>
          <w:rFonts w:ascii="Times New Roman" w:hAnsi="Times New Roman"/>
        </w:rPr>
      </w:pPr>
      <w:r>
        <w:rPr>
          <w:rFonts w:ascii="Times New Roman" w:hAnsi="Times New Roman"/>
        </w:rPr>
        <w:t>Un collectif s'est constitué pour y faire face, dit CARF, pour "Collectif Alerte et Riposte Fret".</w:t>
      </w:r>
    </w:p>
    <w:p w:rsidR="005A0891" w:rsidRDefault="00996D1F" w:rsidP="00217D10">
      <w:pPr>
        <w:tabs>
          <w:tab w:val="center" w:pos="4820"/>
        </w:tabs>
        <w:spacing w:after="0"/>
        <w:ind w:firstLine="567"/>
        <w:jc w:val="both"/>
        <w:rPr>
          <w:rFonts w:ascii="Times New Roman" w:hAnsi="Times New Roman"/>
        </w:rPr>
      </w:pPr>
      <w:r>
        <w:rPr>
          <w:rFonts w:ascii="Times New Roman" w:hAnsi="Times New Roman"/>
        </w:rPr>
        <w:t>Nous sommes partagés sur ce dossier, mais attentif</w:t>
      </w:r>
      <w:r w:rsidR="00235EF1">
        <w:rPr>
          <w:rFonts w:ascii="Times New Roman" w:hAnsi="Times New Roman"/>
        </w:rPr>
        <w:t>s</w:t>
      </w:r>
      <w:r>
        <w:rPr>
          <w:rFonts w:ascii="Times New Roman" w:hAnsi="Times New Roman"/>
        </w:rPr>
        <w:t xml:space="preserve"> à la qualité des aménagements possibles et aux nuisances de voisinage.</w:t>
      </w:r>
    </w:p>
    <w:p w:rsidR="00996D1F" w:rsidRDefault="00996D1F" w:rsidP="00217D10">
      <w:pPr>
        <w:tabs>
          <w:tab w:val="center" w:pos="4820"/>
        </w:tabs>
        <w:spacing w:after="0"/>
        <w:ind w:firstLine="567"/>
        <w:jc w:val="both"/>
        <w:rPr>
          <w:rFonts w:ascii="Times New Roman" w:hAnsi="Times New Roman"/>
        </w:rPr>
      </w:pPr>
    </w:p>
    <w:p w:rsidR="00996D1F" w:rsidRPr="00996D1F" w:rsidRDefault="00996D1F" w:rsidP="00996D1F">
      <w:pPr>
        <w:tabs>
          <w:tab w:val="center" w:pos="4820"/>
        </w:tabs>
        <w:spacing w:after="0"/>
        <w:jc w:val="both"/>
        <w:rPr>
          <w:rFonts w:ascii="Times New Roman" w:hAnsi="Times New Roman"/>
          <w:u w:val="single"/>
        </w:rPr>
      </w:pPr>
      <w:r w:rsidRPr="00996D1F">
        <w:rPr>
          <w:rFonts w:ascii="Times New Roman" w:hAnsi="Times New Roman"/>
          <w:u w:val="single"/>
        </w:rPr>
        <w:t>Antennes SNCF</w:t>
      </w:r>
    </w:p>
    <w:p w:rsidR="00635C1C" w:rsidRDefault="00635C1C" w:rsidP="00217D10">
      <w:pPr>
        <w:tabs>
          <w:tab w:val="center" w:pos="4820"/>
        </w:tabs>
        <w:spacing w:after="0"/>
        <w:ind w:firstLine="567"/>
        <w:jc w:val="both"/>
        <w:rPr>
          <w:rFonts w:ascii="Times New Roman" w:hAnsi="Times New Roman"/>
        </w:rPr>
      </w:pPr>
    </w:p>
    <w:p w:rsidR="00996D1F" w:rsidRDefault="00996D1F" w:rsidP="00217D10">
      <w:pPr>
        <w:tabs>
          <w:tab w:val="center" w:pos="4820"/>
        </w:tabs>
        <w:spacing w:after="0"/>
        <w:ind w:firstLine="567"/>
        <w:jc w:val="both"/>
        <w:rPr>
          <w:rFonts w:ascii="Times New Roman" w:hAnsi="Times New Roman"/>
        </w:rPr>
      </w:pPr>
      <w:r>
        <w:rPr>
          <w:rFonts w:ascii="Times New Roman" w:hAnsi="Times New Roman"/>
        </w:rPr>
        <w:t xml:space="preserve">De deux origines différents (communes de Maurecourt et Champagne-sur-Oise) nous vient l'information de l'installation subite et sans préavis d'un pylône de 35 mètres de hauteur, </w:t>
      </w:r>
      <w:r w:rsidR="007E6689">
        <w:rPr>
          <w:rFonts w:ascii="Times New Roman" w:hAnsi="Times New Roman"/>
        </w:rPr>
        <w:t>métallique, réalisé par la SNCF</w:t>
      </w:r>
      <w:r w:rsidR="00F476D4">
        <w:rPr>
          <w:rFonts w:ascii="Times New Roman" w:hAnsi="Times New Roman"/>
        </w:rPr>
        <w:t xml:space="preserve">, près des maisons ; donc laid et producteur d'éventuelles nuisances électromagnétiques. </w:t>
      </w:r>
    </w:p>
    <w:p w:rsidR="00F476D4" w:rsidRDefault="00F476D4" w:rsidP="00217D10">
      <w:pPr>
        <w:tabs>
          <w:tab w:val="center" w:pos="4820"/>
        </w:tabs>
        <w:spacing w:after="0"/>
        <w:ind w:firstLine="567"/>
        <w:jc w:val="both"/>
        <w:rPr>
          <w:rFonts w:ascii="Times New Roman" w:hAnsi="Times New Roman"/>
        </w:rPr>
      </w:pPr>
      <w:r>
        <w:rPr>
          <w:rFonts w:ascii="Times New Roman" w:hAnsi="Times New Roman"/>
        </w:rPr>
        <w:t xml:space="preserve">Au moins pour celui de Champagne-sur-Oise, il semble qu'un récent article RH21 du Code de l'urbanisme </w:t>
      </w:r>
      <w:r w:rsidR="00D53F03">
        <w:rPr>
          <w:rFonts w:ascii="Times New Roman" w:hAnsi="Times New Roman"/>
        </w:rPr>
        <w:t>(décret du 1</w:t>
      </w:r>
      <w:r w:rsidR="00D53F03" w:rsidRPr="00D53F03">
        <w:rPr>
          <w:rFonts w:ascii="Times New Roman" w:hAnsi="Times New Roman"/>
          <w:vertAlign w:val="superscript"/>
        </w:rPr>
        <w:t>er</w:t>
      </w:r>
      <w:r w:rsidR="00D53F03">
        <w:rPr>
          <w:rFonts w:ascii="Times New Roman" w:hAnsi="Times New Roman"/>
        </w:rPr>
        <w:t xml:space="preserve"> avril 2014) </w:t>
      </w:r>
      <w:r>
        <w:rPr>
          <w:rFonts w:ascii="Times New Roman" w:hAnsi="Times New Roman"/>
        </w:rPr>
        <w:t>exempte ce type d'installation de toute demande de permis.</w:t>
      </w:r>
      <w:r w:rsidR="00256146">
        <w:rPr>
          <w:rFonts w:ascii="Times New Roman" w:hAnsi="Times New Roman"/>
        </w:rPr>
        <w:t xml:space="preserve"> Notons qu'on est à plus de 500 m (520</w:t>
      </w:r>
      <w:r w:rsidR="00D53F03">
        <w:t> </w:t>
      </w:r>
      <w:r w:rsidR="00256146">
        <w:rPr>
          <w:rFonts w:ascii="Times New Roman" w:hAnsi="Times New Roman"/>
        </w:rPr>
        <w:t>m en fait)</w:t>
      </w:r>
      <w:r w:rsidR="00D53F03">
        <w:rPr>
          <w:rFonts w:ascii="Times New Roman" w:hAnsi="Times New Roman"/>
        </w:rPr>
        <w:t xml:space="preserve"> de l'église classée et qu'on n'est pas dans la zone du site inscrit du Vexin français.</w:t>
      </w:r>
    </w:p>
    <w:p w:rsidR="00635C1C" w:rsidRDefault="00635C1C">
      <w:pPr>
        <w:spacing w:after="0" w:line="240" w:lineRule="auto"/>
        <w:rPr>
          <w:rFonts w:ascii="Times New Roman" w:hAnsi="Times New Roman"/>
        </w:rPr>
      </w:pPr>
      <w:r>
        <w:rPr>
          <w:rFonts w:ascii="Times New Roman" w:hAnsi="Times New Roman"/>
        </w:rPr>
        <w:br w:type="page"/>
      </w:r>
    </w:p>
    <w:p w:rsidR="00635C1C" w:rsidRDefault="00635C1C" w:rsidP="00217D10">
      <w:pPr>
        <w:tabs>
          <w:tab w:val="center" w:pos="4820"/>
        </w:tabs>
        <w:spacing w:after="0"/>
        <w:ind w:firstLine="567"/>
        <w:jc w:val="both"/>
        <w:rPr>
          <w:rFonts w:ascii="Times New Roman" w:hAnsi="Times New Roman"/>
        </w:rPr>
      </w:pPr>
    </w:p>
    <w:p w:rsidR="00D53F03" w:rsidRDefault="00D53F03" w:rsidP="00217D10">
      <w:pPr>
        <w:tabs>
          <w:tab w:val="center" w:pos="4820"/>
        </w:tabs>
        <w:spacing w:after="0"/>
        <w:ind w:firstLine="567"/>
        <w:jc w:val="both"/>
        <w:rPr>
          <w:rFonts w:ascii="Times New Roman" w:hAnsi="Times New Roman"/>
        </w:rPr>
      </w:pPr>
      <w:r>
        <w:rPr>
          <w:rFonts w:ascii="Times New Roman" w:hAnsi="Times New Roman"/>
        </w:rPr>
        <w:t>Il faut savoir que RFF prévoit d'installer ainsi une antenne tous les trois kilomètres, soit 2 000 sur le territoire français, et que c'est pour ne pas entraver ce programme (parait-il conforme à de nouvelles normes imposées par Bruxelles) que l'État a pris ce décret le 1</w:t>
      </w:r>
      <w:r w:rsidRPr="00D53F03">
        <w:rPr>
          <w:rFonts w:ascii="Times New Roman" w:hAnsi="Times New Roman"/>
          <w:vertAlign w:val="superscript"/>
        </w:rPr>
        <w:t>er</w:t>
      </w:r>
      <w:r>
        <w:rPr>
          <w:rFonts w:ascii="Times New Roman" w:hAnsi="Times New Roman"/>
        </w:rPr>
        <w:t xml:space="preserve"> avril 2014.</w:t>
      </w:r>
    </w:p>
    <w:p w:rsidR="00996D1F" w:rsidRDefault="00996D1F" w:rsidP="00217D10">
      <w:pPr>
        <w:tabs>
          <w:tab w:val="center" w:pos="4820"/>
        </w:tabs>
        <w:spacing w:after="0"/>
        <w:ind w:firstLine="567"/>
        <w:jc w:val="both"/>
        <w:rPr>
          <w:rFonts w:ascii="Times New Roman" w:hAnsi="Times New Roman"/>
        </w:rPr>
      </w:pPr>
    </w:p>
    <w:p w:rsidR="00D53F03" w:rsidRPr="007A2EF4" w:rsidRDefault="00D53F03" w:rsidP="00D53F03">
      <w:pPr>
        <w:tabs>
          <w:tab w:val="center" w:pos="4820"/>
        </w:tabs>
        <w:spacing w:after="0"/>
        <w:jc w:val="both"/>
        <w:rPr>
          <w:rFonts w:ascii="Times New Roman" w:hAnsi="Times New Roman"/>
          <w:u w:val="single"/>
        </w:rPr>
      </w:pPr>
      <w:r w:rsidRPr="00235EF1">
        <w:rPr>
          <w:rFonts w:ascii="Times New Roman" w:hAnsi="Times New Roman"/>
          <w:u w:val="single"/>
        </w:rPr>
        <w:t>Dévolution de l</w:t>
      </w:r>
      <w:r w:rsidR="00635C1C" w:rsidRPr="00235EF1">
        <w:rPr>
          <w:rFonts w:ascii="Times New Roman" w:hAnsi="Times New Roman"/>
          <w:u w:val="single"/>
        </w:rPr>
        <w:t>'</w:t>
      </w:r>
      <w:r w:rsidRPr="00235EF1">
        <w:rPr>
          <w:rFonts w:ascii="Times New Roman" w:hAnsi="Times New Roman"/>
          <w:u w:val="single"/>
        </w:rPr>
        <w:t xml:space="preserve">Association de </w:t>
      </w:r>
      <w:r w:rsidR="00635C1C" w:rsidRPr="00235EF1">
        <w:rPr>
          <w:rFonts w:ascii="Times New Roman" w:hAnsi="Times New Roman"/>
          <w:u w:val="single"/>
        </w:rPr>
        <w:t>"D</w:t>
      </w:r>
      <w:r w:rsidRPr="00235EF1">
        <w:rPr>
          <w:rFonts w:ascii="Times New Roman" w:hAnsi="Times New Roman"/>
          <w:u w:val="single"/>
        </w:rPr>
        <w:t xml:space="preserve">éfense </w:t>
      </w:r>
      <w:r w:rsidR="00635C1C" w:rsidRPr="00235EF1">
        <w:rPr>
          <w:rFonts w:ascii="Times New Roman" w:hAnsi="Times New Roman"/>
          <w:u w:val="single"/>
        </w:rPr>
        <w:t xml:space="preserve">et Sauvegarde </w:t>
      </w:r>
      <w:r w:rsidRPr="00235EF1">
        <w:rPr>
          <w:rFonts w:ascii="Times New Roman" w:hAnsi="Times New Roman"/>
          <w:u w:val="single"/>
        </w:rPr>
        <w:t>de la Vallée de l'Epte</w:t>
      </w:r>
      <w:r w:rsidR="00635C1C" w:rsidRPr="00235EF1">
        <w:rPr>
          <w:rFonts w:ascii="Times New Roman" w:hAnsi="Times New Roman"/>
          <w:u w:val="single"/>
        </w:rPr>
        <w:t xml:space="preserve"> (DSVE)</w:t>
      </w:r>
      <w:r w:rsidRPr="00235EF1">
        <w:rPr>
          <w:rFonts w:ascii="Times New Roman" w:hAnsi="Times New Roman"/>
          <w:u w:val="single"/>
        </w:rPr>
        <w:t>"</w:t>
      </w:r>
    </w:p>
    <w:p w:rsidR="00635C1C" w:rsidRDefault="00635C1C" w:rsidP="00217D10">
      <w:pPr>
        <w:tabs>
          <w:tab w:val="center" w:pos="4820"/>
        </w:tabs>
        <w:spacing w:after="0"/>
        <w:ind w:firstLine="567"/>
        <w:jc w:val="both"/>
        <w:rPr>
          <w:rFonts w:ascii="Times New Roman" w:hAnsi="Times New Roman"/>
        </w:rPr>
      </w:pPr>
    </w:p>
    <w:p w:rsidR="00D53F03" w:rsidRPr="00235EF1" w:rsidRDefault="00DA3F93" w:rsidP="00217D10">
      <w:pPr>
        <w:tabs>
          <w:tab w:val="center" w:pos="4820"/>
        </w:tabs>
        <w:spacing w:after="0"/>
        <w:ind w:firstLine="567"/>
        <w:jc w:val="both"/>
        <w:rPr>
          <w:rFonts w:ascii="Times New Roman" w:hAnsi="Times New Roman"/>
        </w:rPr>
      </w:pPr>
      <w:r w:rsidRPr="00235EF1">
        <w:rPr>
          <w:rFonts w:ascii="Times New Roman" w:hAnsi="Times New Roman"/>
        </w:rPr>
        <w:t>Cette association avait été créée vers 19</w:t>
      </w:r>
      <w:r w:rsidR="00235EF1" w:rsidRPr="00235EF1">
        <w:rPr>
          <w:rFonts w:ascii="Times New Roman" w:hAnsi="Times New Roman"/>
        </w:rPr>
        <w:t>8</w:t>
      </w:r>
      <w:r w:rsidRPr="00235EF1">
        <w:rPr>
          <w:rFonts w:ascii="Times New Roman" w:hAnsi="Times New Roman"/>
        </w:rPr>
        <w:t>0 pour réagir contre le projet de carrières dans la vallée de l'Epte. Avec succès, puisque ce site a assez rapidement été classé.</w:t>
      </w:r>
    </w:p>
    <w:p w:rsidR="00D53F03" w:rsidRDefault="00DA3F93" w:rsidP="00217D10">
      <w:pPr>
        <w:tabs>
          <w:tab w:val="center" w:pos="4820"/>
        </w:tabs>
        <w:spacing w:after="0"/>
        <w:ind w:firstLine="567"/>
        <w:jc w:val="both"/>
        <w:rPr>
          <w:rFonts w:ascii="Times New Roman" w:hAnsi="Times New Roman"/>
        </w:rPr>
      </w:pPr>
      <w:r w:rsidRPr="00235EF1">
        <w:rPr>
          <w:rFonts w:ascii="Times New Roman" w:hAnsi="Times New Roman"/>
        </w:rPr>
        <w:t xml:space="preserve">Sa présidente. Mme </w:t>
      </w:r>
      <w:r w:rsidR="00635C1C" w:rsidRPr="00235EF1">
        <w:rPr>
          <w:rFonts w:ascii="Times New Roman" w:hAnsi="Times New Roman"/>
        </w:rPr>
        <w:t>Annie</w:t>
      </w:r>
      <w:r w:rsidRPr="00235EF1">
        <w:rPr>
          <w:rFonts w:ascii="Times New Roman" w:hAnsi="Times New Roman"/>
        </w:rPr>
        <w:t xml:space="preserve"> Thouard, ainsi que son conseil d'administration, ont souhaité</w:t>
      </w:r>
      <w:r w:rsidR="0062451A" w:rsidRPr="00235EF1">
        <w:rPr>
          <w:rFonts w:ascii="Times New Roman" w:hAnsi="Times New Roman"/>
        </w:rPr>
        <w:t xml:space="preserve"> dissoudre</w:t>
      </w:r>
      <w:r w:rsidR="0062451A">
        <w:rPr>
          <w:rFonts w:ascii="Times New Roman" w:hAnsi="Times New Roman"/>
        </w:rPr>
        <w:t xml:space="preserve"> l'association, au motif qu'elle n'avait plus d'objet.</w:t>
      </w:r>
      <w:r w:rsidR="007C7094">
        <w:rPr>
          <w:rFonts w:ascii="Times New Roman" w:hAnsi="Times New Roman"/>
        </w:rPr>
        <w:t xml:space="preserve"> Cette décision a été avalisée par leur assemblée générale du 22 novembre 2014. Le reliquat financier a été dévolu à notre association. Nous les en remercions vivement.</w:t>
      </w:r>
    </w:p>
    <w:p w:rsidR="00F7160A" w:rsidRDefault="00F7160A" w:rsidP="00217D10">
      <w:pPr>
        <w:tabs>
          <w:tab w:val="center" w:pos="4820"/>
        </w:tabs>
        <w:spacing w:after="0"/>
        <w:ind w:firstLine="567"/>
        <w:jc w:val="both"/>
        <w:rPr>
          <w:rFonts w:ascii="Times New Roman" w:hAnsi="Times New Roman"/>
        </w:rPr>
      </w:pPr>
    </w:p>
    <w:p w:rsidR="00F7160A" w:rsidRPr="00F7160A" w:rsidRDefault="00F7160A" w:rsidP="00F7160A">
      <w:pPr>
        <w:tabs>
          <w:tab w:val="center" w:pos="4820"/>
        </w:tabs>
        <w:spacing w:after="0"/>
        <w:jc w:val="both"/>
        <w:rPr>
          <w:rFonts w:ascii="Times New Roman" w:hAnsi="Times New Roman"/>
          <w:u w:val="single"/>
        </w:rPr>
      </w:pPr>
      <w:r w:rsidRPr="00F7160A">
        <w:rPr>
          <w:rFonts w:ascii="Times New Roman" w:hAnsi="Times New Roman"/>
          <w:u w:val="single"/>
        </w:rPr>
        <w:t>Renouvellement des administrateurs</w:t>
      </w:r>
    </w:p>
    <w:p w:rsidR="00635C1C" w:rsidRDefault="00635C1C" w:rsidP="00217D10">
      <w:pPr>
        <w:tabs>
          <w:tab w:val="center" w:pos="4820"/>
        </w:tabs>
        <w:spacing w:after="0"/>
        <w:ind w:firstLine="567"/>
        <w:jc w:val="both"/>
        <w:rPr>
          <w:rFonts w:ascii="Times New Roman" w:hAnsi="Times New Roman"/>
        </w:rPr>
      </w:pPr>
    </w:p>
    <w:p w:rsidR="00F7160A" w:rsidRDefault="00F7160A" w:rsidP="00217D10">
      <w:pPr>
        <w:tabs>
          <w:tab w:val="center" w:pos="4820"/>
        </w:tabs>
        <w:spacing w:after="0"/>
        <w:ind w:firstLine="567"/>
        <w:jc w:val="both"/>
        <w:rPr>
          <w:rFonts w:ascii="Times New Roman" w:hAnsi="Times New Roman"/>
        </w:rPr>
      </w:pPr>
      <w:r>
        <w:rPr>
          <w:rFonts w:ascii="Times New Roman" w:hAnsi="Times New Roman"/>
        </w:rPr>
        <w:t>Notre conseil se compose de 24 membres, rééligibles par tiers tous les trois ans.</w:t>
      </w:r>
    </w:p>
    <w:p w:rsidR="00F7160A" w:rsidRDefault="00F7160A" w:rsidP="00217D10">
      <w:pPr>
        <w:tabs>
          <w:tab w:val="center" w:pos="4820"/>
        </w:tabs>
        <w:spacing w:after="0"/>
        <w:ind w:firstLine="567"/>
        <w:jc w:val="both"/>
        <w:rPr>
          <w:rFonts w:ascii="Times New Roman" w:hAnsi="Times New Roman"/>
        </w:rPr>
      </w:pPr>
    </w:p>
    <w:p w:rsidR="00F7160A" w:rsidRDefault="00F7160A" w:rsidP="00217D10">
      <w:pPr>
        <w:tabs>
          <w:tab w:val="center" w:pos="4820"/>
        </w:tabs>
        <w:spacing w:after="0"/>
        <w:ind w:firstLine="567"/>
        <w:jc w:val="both"/>
        <w:rPr>
          <w:rFonts w:ascii="Times New Roman" w:hAnsi="Times New Roman"/>
        </w:rPr>
      </w:pPr>
      <w:r>
        <w:rPr>
          <w:rFonts w:ascii="Times New Roman" w:hAnsi="Times New Roman"/>
        </w:rPr>
        <w:sym w:font="Wingdings 3" w:char="F084"/>
      </w:r>
      <w:r>
        <w:rPr>
          <w:rFonts w:ascii="Times New Roman" w:hAnsi="Times New Roman"/>
        </w:rPr>
        <w:t xml:space="preserve"> Nous proposons donc à vos suffrages la réélection de :</w:t>
      </w:r>
    </w:p>
    <w:p w:rsidR="00F7160A" w:rsidRDefault="00F7160A" w:rsidP="00F7160A">
      <w:pPr>
        <w:tabs>
          <w:tab w:val="left" w:pos="1134"/>
          <w:tab w:val="center" w:pos="4820"/>
        </w:tabs>
        <w:spacing w:after="0"/>
        <w:ind w:firstLine="567"/>
        <w:jc w:val="both"/>
        <w:rPr>
          <w:rFonts w:ascii="Times New Roman" w:hAnsi="Times New Roman"/>
        </w:rPr>
      </w:pPr>
      <w:r>
        <w:rPr>
          <w:rFonts w:ascii="Times New Roman" w:hAnsi="Times New Roman"/>
        </w:rPr>
        <w:tab/>
      </w:r>
      <w:r>
        <w:rPr>
          <w:rFonts w:ascii="Wingdings 2" w:hAnsi="Wingdings 2"/>
        </w:rPr>
        <w:t></w:t>
      </w:r>
      <w:r>
        <w:rPr>
          <w:rFonts w:ascii="Times New Roman" w:hAnsi="Times New Roman"/>
        </w:rPr>
        <w:t xml:space="preserve"> Jean-Claude Cavard</w:t>
      </w:r>
    </w:p>
    <w:p w:rsidR="00F7160A" w:rsidRDefault="00F7160A" w:rsidP="00F7160A">
      <w:pPr>
        <w:tabs>
          <w:tab w:val="left" w:pos="1134"/>
          <w:tab w:val="center" w:pos="4820"/>
        </w:tabs>
        <w:spacing w:after="0"/>
        <w:ind w:firstLine="567"/>
        <w:jc w:val="both"/>
        <w:rPr>
          <w:rFonts w:ascii="Times New Roman" w:hAnsi="Times New Roman"/>
        </w:rPr>
      </w:pPr>
      <w:r>
        <w:rPr>
          <w:rFonts w:ascii="Times New Roman" w:hAnsi="Times New Roman"/>
        </w:rPr>
        <w:tab/>
      </w:r>
      <w:r>
        <w:rPr>
          <w:rFonts w:ascii="Wingdings 2" w:hAnsi="Wingdings 2"/>
        </w:rPr>
        <w:t></w:t>
      </w:r>
      <w:r>
        <w:rPr>
          <w:rFonts w:ascii="Times New Roman" w:hAnsi="Times New Roman"/>
        </w:rPr>
        <w:t xml:space="preserve"> Philippe </w:t>
      </w:r>
      <w:r w:rsidR="00A6790A">
        <w:rPr>
          <w:rFonts w:ascii="Times New Roman" w:hAnsi="Times New Roman"/>
        </w:rPr>
        <w:t>Zentz</w:t>
      </w:r>
      <w:r>
        <w:rPr>
          <w:rFonts w:ascii="Times New Roman" w:hAnsi="Times New Roman"/>
        </w:rPr>
        <w:t xml:space="preserve"> d'Alnois</w:t>
      </w:r>
    </w:p>
    <w:p w:rsidR="00F7160A" w:rsidRDefault="00F7160A" w:rsidP="00F7160A">
      <w:pPr>
        <w:tabs>
          <w:tab w:val="left" w:pos="1134"/>
          <w:tab w:val="center" w:pos="4820"/>
        </w:tabs>
        <w:spacing w:after="0"/>
        <w:ind w:firstLine="567"/>
        <w:jc w:val="both"/>
        <w:rPr>
          <w:rFonts w:ascii="Times New Roman" w:hAnsi="Times New Roman"/>
        </w:rPr>
      </w:pPr>
      <w:r>
        <w:rPr>
          <w:rFonts w:ascii="Times New Roman" w:hAnsi="Times New Roman"/>
        </w:rPr>
        <w:tab/>
      </w:r>
      <w:r>
        <w:rPr>
          <w:rFonts w:ascii="Wingdings 2" w:hAnsi="Wingdings 2"/>
        </w:rPr>
        <w:t></w:t>
      </w:r>
      <w:r>
        <w:rPr>
          <w:rFonts w:ascii="Times New Roman" w:hAnsi="Times New Roman"/>
        </w:rPr>
        <w:t xml:space="preserve"> Monique Héron</w:t>
      </w:r>
    </w:p>
    <w:p w:rsidR="00F7160A" w:rsidRDefault="00F7160A" w:rsidP="00F7160A">
      <w:pPr>
        <w:tabs>
          <w:tab w:val="left" w:pos="1134"/>
          <w:tab w:val="center" w:pos="4820"/>
        </w:tabs>
        <w:spacing w:after="0"/>
        <w:ind w:firstLine="567"/>
        <w:jc w:val="both"/>
        <w:rPr>
          <w:rFonts w:ascii="Times New Roman" w:hAnsi="Times New Roman"/>
        </w:rPr>
      </w:pPr>
      <w:r>
        <w:rPr>
          <w:rFonts w:ascii="Times New Roman" w:hAnsi="Times New Roman"/>
        </w:rPr>
        <w:tab/>
      </w:r>
      <w:r>
        <w:rPr>
          <w:rFonts w:ascii="Wingdings 2" w:hAnsi="Wingdings 2"/>
        </w:rPr>
        <w:t></w:t>
      </w:r>
      <w:r>
        <w:rPr>
          <w:rFonts w:ascii="Times New Roman" w:hAnsi="Times New Roman"/>
        </w:rPr>
        <w:t xml:space="preserve"> Pierre Bellicaud</w:t>
      </w:r>
    </w:p>
    <w:p w:rsidR="00F7160A" w:rsidRDefault="00F7160A" w:rsidP="00F7160A">
      <w:pPr>
        <w:tabs>
          <w:tab w:val="left" w:pos="1134"/>
          <w:tab w:val="center" w:pos="4820"/>
        </w:tabs>
        <w:spacing w:after="0"/>
        <w:ind w:firstLine="567"/>
        <w:jc w:val="both"/>
        <w:rPr>
          <w:rFonts w:ascii="Times New Roman" w:hAnsi="Times New Roman"/>
        </w:rPr>
      </w:pPr>
      <w:r>
        <w:rPr>
          <w:rFonts w:ascii="Times New Roman" w:hAnsi="Times New Roman"/>
        </w:rPr>
        <w:tab/>
      </w:r>
      <w:r>
        <w:rPr>
          <w:rFonts w:ascii="Wingdings 2" w:hAnsi="Wingdings 2"/>
        </w:rPr>
        <w:t></w:t>
      </w:r>
      <w:r>
        <w:rPr>
          <w:rFonts w:ascii="Times New Roman" w:hAnsi="Times New Roman"/>
        </w:rPr>
        <w:t xml:space="preserve"> Claude Rosset</w:t>
      </w:r>
    </w:p>
    <w:p w:rsidR="00F7160A" w:rsidRDefault="00F7160A" w:rsidP="00F7160A">
      <w:pPr>
        <w:tabs>
          <w:tab w:val="left" w:pos="1134"/>
          <w:tab w:val="center" w:pos="4820"/>
        </w:tabs>
        <w:spacing w:after="0"/>
        <w:ind w:firstLine="567"/>
        <w:jc w:val="both"/>
        <w:rPr>
          <w:rFonts w:ascii="Times New Roman" w:hAnsi="Times New Roman"/>
        </w:rPr>
      </w:pPr>
    </w:p>
    <w:p w:rsidR="00F7160A" w:rsidRDefault="00F7160A" w:rsidP="00F7160A">
      <w:pPr>
        <w:tabs>
          <w:tab w:val="left" w:pos="1134"/>
          <w:tab w:val="center" w:pos="4820"/>
        </w:tabs>
        <w:spacing w:after="0"/>
        <w:ind w:firstLine="567"/>
        <w:jc w:val="both"/>
        <w:rPr>
          <w:rFonts w:ascii="Times New Roman" w:hAnsi="Times New Roman"/>
        </w:rPr>
      </w:pPr>
      <w:r>
        <w:rPr>
          <w:rFonts w:ascii="Times New Roman" w:hAnsi="Times New Roman"/>
        </w:rPr>
        <w:sym w:font="Wingdings 3" w:char="F084"/>
      </w:r>
      <w:r>
        <w:rPr>
          <w:rFonts w:ascii="Times New Roman" w:hAnsi="Times New Roman"/>
        </w:rPr>
        <w:t xml:space="preserve"> Nous vous proposons de plus en remplacement :</w:t>
      </w:r>
    </w:p>
    <w:p w:rsidR="00F7160A" w:rsidRDefault="00F7160A" w:rsidP="00F7160A">
      <w:pPr>
        <w:tabs>
          <w:tab w:val="left" w:pos="1134"/>
        </w:tabs>
        <w:spacing w:after="0"/>
        <w:ind w:firstLine="567"/>
        <w:jc w:val="both"/>
        <w:rPr>
          <w:rFonts w:ascii="Times New Roman" w:hAnsi="Times New Roman"/>
        </w:rPr>
      </w:pPr>
      <w:r>
        <w:rPr>
          <w:rFonts w:ascii="Times New Roman" w:hAnsi="Times New Roman"/>
        </w:rPr>
        <w:tab/>
        <w:t xml:space="preserve">de Philippe Muffang </w:t>
      </w:r>
      <w:r>
        <w:rPr>
          <w:rFonts w:ascii="Times New Roman" w:hAnsi="Times New Roman"/>
        </w:rPr>
        <w:tab/>
      </w:r>
      <w:r>
        <w:rPr>
          <w:rFonts w:ascii="Wingdings 2" w:hAnsi="Wingdings 2"/>
        </w:rPr>
        <w:t></w:t>
      </w:r>
      <w:r>
        <w:rPr>
          <w:rFonts w:ascii="Times New Roman" w:hAnsi="Times New Roman"/>
        </w:rPr>
        <w:t xml:space="preserve"> Jean-Yves Gouël</w:t>
      </w:r>
    </w:p>
    <w:p w:rsidR="00F7160A" w:rsidRDefault="00F7160A" w:rsidP="00F7160A">
      <w:pPr>
        <w:tabs>
          <w:tab w:val="left" w:pos="1134"/>
        </w:tabs>
        <w:spacing w:after="0"/>
        <w:ind w:firstLine="567"/>
        <w:jc w:val="both"/>
        <w:rPr>
          <w:rFonts w:ascii="Times New Roman" w:hAnsi="Times New Roman"/>
        </w:rPr>
      </w:pPr>
      <w:r>
        <w:rPr>
          <w:rFonts w:ascii="Times New Roman" w:hAnsi="Times New Roman"/>
        </w:rPr>
        <w:tab/>
        <w:t>d'Alexandre Durante</w:t>
      </w:r>
      <w:r>
        <w:rPr>
          <w:rFonts w:ascii="Times New Roman" w:hAnsi="Times New Roman"/>
        </w:rPr>
        <w:tab/>
      </w:r>
      <w:r>
        <w:rPr>
          <w:rFonts w:ascii="Wingdings 2" w:hAnsi="Wingdings 2"/>
        </w:rPr>
        <w:t></w:t>
      </w:r>
      <w:r>
        <w:rPr>
          <w:rFonts w:ascii="Times New Roman" w:hAnsi="Times New Roman"/>
        </w:rPr>
        <w:t xml:space="preserve"> Laure Hache</w:t>
      </w:r>
    </w:p>
    <w:p w:rsidR="00F7160A" w:rsidRDefault="00F7160A" w:rsidP="00F7160A">
      <w:pPr>
        <w:tabs>
          <w:tab w:val="left" w:pos="1134"/>
        </w:tabs>
        <w:spacing w:after="0"/>
        <w:ind w:firstLine="567"/>
        <w:jc w:val="both"/>
        <w:rPr>
          <w:rFonts w:ascii="Times New Roman" w:hAnsi="Times New Roman"/>
        </w:rPr>
      </w:pPr>
      <w:r>
        <w:rPr>
          <w:rFonts w:ascii="Times New Roman" w:hAnsi="Times New Roman"/>
        </w:rPr>
        <w:tab/>
        <w:t>de Pierre Street</w:t>
      </w:r>
      <w:r>
        <w:rPr>
          <w:rFonts w:ascii="Times New Roman" w:hAnsi="Times New Roman"/>
        </w:rPr>
        <w:tab/>
      </w:r>
      <w:r>
        <w:rPr>
          <w:rFonts w:ascii="Times New Roman" w:hAnsi="Times New Roman"/>
        </w:rPr>
        <w:tab/>
      </w:r>
      <w:r>
        <w:rPr>
          <w:rFonts w:ascii="Wingdings 2" w:hAnsi="Wingdings 2"/>
        </w:rPr>
        <w:t></w:t>
      </w:r>
      <w:r w:rsidRPr="00F7160A">
        <w:rPr>
          <w:rFonts w:ascii="Times New Roman" w:hAnsi="Times New Roman"/>
        </w:rPr>
        <w:t xml:space="preserve"> Evelyne Le Bras</w:t>
      </w:r>
    </w:p>
    <w:p w:rsidR="00AC5D53" w:rsidRDefault="00AC5D53" w:rsidP="00F7160A">
      <w:pPr>
        <w:tabs>
          <w:tab w:val="left" w:pos="1134"/>
        </w:tabs>
        <w:spacing w:after="0"/>
        <w:ind w:firstLine="567"/>
        <w:jc w:val="both"/>
        <w:rPr>
          <w:rFonts w:ascii="Times New Roman" w:hAnsi="Times New Roman"/>
        </w:rPr>
      </w:pPr>
    </w:p>
    <w:p w:rsidR="00AC5D53" w:rsidRDefault="00AC5D53" w:rsidP="00F7160A">
      <w:pPr>
        <w:tabs>
          <w:tab w:val="left" w:pos="1134"/>
        </w:tabs>
        <w:spacing w:after="0"/>
        <w:ind w:firstLine="567"/>
        <w:jc w:val="both"/>
        <w:rPr>
          <w:rFonts w:ascii="Times New Roman" w:hAnsi="Times New Roman"/>
        </w:rPr>
      </w:pPr>
    </w:p>
    <w:p w:rsidR="00AC5D53" w:rsidRDefault="00AC5D53" w:rsidP="00F7160A">
      <w:pPr>
        <w:tabs>
          <w:tab w:val="left" w:pos="1134"/>
        </w:tabs>
        <w:spacing w:after="0"/>
        <w:ind w:firstLine="567"/>
        <w:jc w:val="both"/>
        <w:rPr>
          <w:rFonts w:ascii="Times New Roman" w:hAnsi="Times New Roman"/>
        </w:rPr>
      </w:pPr>
    </w:p>
    <w:p w:rsidR="00AC5D53" w:rsidRDefault="00AC5D53" w:rsidP="00AC5D53">
      <w:pPr>
        <w:tabs>
          <w:tab w:val="center" w:pos="2268"/>
          <w:tab w:val="center" w:pos="7371"/>
        </w:tabs>
        <w:spacing w:after="0"/>
        <w:ind w:firstLine="567"/>
        <w:jc w:val="both"/>
        <w:rPr>
          <w:rFonts w:ascii="Times New Roman" w:hAnsi="Times New Roman"/>
        </w:rPr>
      </w:pPr>
      <w:r>
        <w:rPr>
          <w:rFonts w:ascii="Times New Roman" w:hAnsi="Times New Roman"/>
        </w:rPr>
        <w:tab/>
        <w:t>le président</w:t>
      </w:r>
      <w:r>
        <w:rPr>
          <w:rFonts w:ascii="Times New Roman" w:hAnsi="Times New Roman"/>
        </w:rPr>
        <w:tab/>
        <w:t>le secrétaire général</w:t>
      </w:r>
    </w:p>
    <w:p w:rsidR="00AC5D53" w:rsidRDefault="00AC5D53" w:rsidP="00AC5D53">
      <w:pPr>
        <w:tabs>
          <w:tab w:val="center" w:pos="2268"/>
          <w:tab w:val="center" w:pos="7371"/>
        </w:tabs>
        <w:spacing w:after="0"/>
        <w:ind w:firstLine="567"/>
        <w:jc w:val="both"/>
        <w:rPr>
          <w:rFonts w:ascii="Times New Roman" w:hAnsi="Times New Roman"/>
        </w:rPr>
      </w:pPr>
    </w:p>
    <w:p w:rsidR="00AC5D53" w:rsidRDefault="00AC5D53" w:rsidP="00AC5D53">
      <w:pPr>
        <w:tabs>
          <w:tab w:val="center" w:pos="2268"/>
          <w:tab w:val="center" w:pos="7371"/>
        </w:tabs>
        <w:spacing w:after="0"/>
        <w:ind w:firstLine="567"/>
        <w:jc w:val="both"/>
        <w:rPr>
          <w:rFonts w:ascii="Times New Roman" w:hAnsi="Times New Roman"/>
        </w:rPr>
      </w:pPr>
    </w:p>
    <w:p w:rsidR="00AC5D53" w:rsidRDefault="00AC5D53" w:rsidP="00AC5D53">
      <w:pPr>
        <w:tabs>
          <w:tab w:val="center" w:pos="2268"/>
          <w:tab w:val="center" w:pos="7371"/>
        </w:tabs>
        <w:spacing w:after="0"/>
        <w:ind w:firstLine="567"/>
        <w:jc w:val="both"/>
        <w:rPr>
          <w:rFonts w:ascii="Times New Roman" w:hAnsi="Times New Roman"/>
        </w:rPr>
      </w:pPr>
    </w:p>
    <w:p w:rsidR="00AC5D53" w:rsidRDefault="00AC5D53" w:rsidP="00AC5D53">
      <w:pPr>
        <w:tabs>
          <w:tab w:val="center" w:pos="2268"/>
          <w:tab w:val="center" w:pos="7371"/>
        </w:tabs>
        <w:spacing w:after="0"/>
        <w:ind w:firstLine="567"/>
        <w:jc w:val="both"/>
        <w:rPr>
          <w:rFonts w:ascii="Times New Roman" w:hAnsi="Times New Roman"/>
        </w:rPr>
      </w:pPr>
    </w:p>
    <w:p w:rsidR="00AC5D53" w:rsidRPr="00C00EDD" w:rsidRDefault="00AC5D53" w:rsidP="00AC5D53">
      <w:pPr>
        <w:tabs>
          <w:tab w:val="center" w:pos="2268"/>
          <w:tab w:val="center" w:pos="7371"/>
        </w:tabs>
        <w:spacing w:after="0"/>
        <w:ind w:firstLine="567"/>
        <w:jc w:val="both"/>
        <w:rPr>
          <w:rFonts w:ascii="Times New Roman" w:hAnsi="Times New Roman"/>
        </w:rPr>
      </w:pPr>
      <w:r>
        <w:rPr>
          <w:rFonts w:ascii="Times New Roman" w:hAnsi="Times New Roman"/>
        </w:rPr>
        <w:tab/>
        <w:t>Etienne de Magnitot</w:t>
      </w:r>
      <w:r>
        <w:rPr>
          <w:rFonts w:ascii="Times New Roman" w:hAnsi="Times New Roman"/>
        </w:rPr>
        <w:tab/>
        <w:t>Claude Rosset</w:t>
      </w:r>
    </w:p>
    <w:sectPr w:rsidR="00AC5D53" w:rsidRPr="00C00EDD" w:rsidSect="00AA1818">
      <w:headerReference w:type="even" r:id="rId7"/>
      <w:headerReference w:type="default" r:id="rId8"/>
      <w:footerReference w:type="even" r:id="rId9"/>
      <w:footerReference w:type="default" r:id="rId10"/>
      <w:headerReference w:type="first" r:id="rId11"/>
      <w:footerReference w:type="first" r:id="rId12"/>
      <w:pgSz w:w="11906" w:h="16838" w:code="9"/>
      <w:pgMar w:top="529" w:right="1077" w:bottom="425" w:left="1134" w:header="282"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8A" w:rsidRDefault="00A7028A" w:rsidP="0034255C">
      <w:pPr>
        <w:spacing w:after="0" w:line="240" w:lineRule="auto"/>
      </w:pPr>
      <w:r>
        <w:separator/>
      </w:r>
    </w:p>
  </w:endnote>
  <w:endnote w:type="continuationSeparator" w:id="0">
    <w:p w:rsidR="00A7028A" w:rsidRDefault="00A7028A" w:rsidP="003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E7" w:rsidRDefault="002E19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6" w:rsidRDefault="00D50946" w:rsidP="0034255C">
    <w:pPr>
      <w:pStyle w:val="Pieddepage"/>
      <w:tabs>
        <w:tab w:val="clear" w:pos="4536"/>
        <w:tab w:val="clear" w:pos="9072"/>
        <w:tab w:val="center" w:pos="4820"/>
        <w:tab w:val="right" w:pos="9639"/>
      </w:tabs>
      <w:rPr>
        <w:rFonts w:asciiTheme="minorHAnsi" w:hAnsiTheme="minorHAnsi"/>
        <w:sz w:val="16"/>
        <w:szCs w:val="16"/>
      </w:rPr>
    </w:pPr>
  </w:p>
  <w:p w:rsidR="0034255C" w:rsidRDefault="0034255C" w:rsidP="0034255C">
    <w:pPr>
      <w:pStyle w:val="Pieddepage"/>
      <w:tabs>
        <w:tab w:val="clear" w:pos="4536"/>
        <w:tab w:val="clear" w:pos="9072"/>
        <w:tab w:val="center" w:pos="4820"/>
        <w:tab w:val="right" w:pos="9639"/>
      </w:tabs>
      <w:rPr>
        <w:rFonts w:asciiTheme="minorHAnsi" w:hAnsiTheme="minorHAnsi"/>
        <w:sz w:val="16"/>
        <w:szCs w:val="16"/>
      </w:rPr>
    </w:pPr>
    <w:r w:rsidRPr="00D50946">
      <w:rPr>
        <w:rFonts w:asciiTheme="minorHAnsi" w:hAnsiTheme="minorHAnsi"/>
        <w:sz w:val="16"/>
        <w:szCs w:val="16"/>
      </w:rPr>
      <w:t>AVF - AG du 11 avril 2015</w:t>
    </w:r>
    <w:r w:rsidRPr="00D50946">
      <w:rPr>
        <w:rFonts w:asciiTheme="minorHAnsi" w:hAnsiTheme="minorHAnsi"/>
        <w:sz w:val="16"/>
        <w:szCs w:val="16"/>
      </w:rPr>
      <w:tab/>
      <w:t xml:space="preserve">page </w:t>
    </w:r>
    <w:r w:rsidRPr="00D50946">
      <w:rPr>
        <w:rFonts w:asciiTheme="minorHAnsi" w:hAnsiTheme="minorHAnsi"/>
        <w:sz w:val="16"/>
        <w:szCs w:val="16"/>
      </w:rPr>
      <w:fldChar w:fldCharType="begin"/>
    </w:r>
    <w:r w:rsidRPr="00D50946">
      <w:rPr>
        <w:rFonts w:asciiTheme="minorHAnsi" w:hAnsiTheme="minorHAnsi"/>
        <w:sz w:val="16"/>
        <w:szCs w:val="16"/>
      </w:rPr>
      <w:instrText>PAGE   \* MERGEFORMAT</w:instrText>
    </w:r>
    <w:r w:rsidRPr="00D50946">
      <w:rPr>
        <w:rFonts w:asciiTheme="minorHAnsi" w:hAnsiTheme="minorHAnsi"/>
        <w:sz w:val="16"/>
        <w:szCs w:val="16"/>
      </w:rPr>
      <w:fldChar w:fldCharType="separate"/>
    </w:r>
    <w:r w:rsidR="00B10606">
      <w:rPr>
        <w:rFonts w:asciiTheme="minorHAnsi" w:hAnsiTheme="minorHAnsi"/>
        <w:noProof/>
        <w:sz w:val="16"/>
        <w:szCs w:val="16"/>
      </w:rPr>
      <w:t>1</w:t>
    </w:r>
    <w:r w:rsidRPr="00D50946">
      <w:rPr>
        <w:rFonts w:asciiTheme="minorHAnsi" w:hAnsiTheme="minorHAnsi"/>
        <w:sz w:val="16"/>
        <w:szCs w:val="16"/>
      </w:rPr>
      <w:fldChar w:fldCharType="end"/>
    </w:r>
    <w:r w:rsidRPr="00D50946">
      <w:rPr>
        <w:rFonts w:asciiTheme="minorHAnsi" w:hAnsiTheme="minorHAnsi"/>
        <w:sz w:val="16"/>
        <w:szCs w:val="16"/>
      </w:rPr>
      <w:t xml:space="preserve"> / </w:t>
    </w:r>
    <w:r w:rsidR="00F7160A">
      <w:rPr>
        <w:rFonts w:asciiTheme="minorHAnsi" w:hAnsiTheme="minorHAnsi"/>
        <w:sz w:val="16"/>
        <w:szCs w:val="16"/>
      </w:rPr>
      <w:t>4</w:t>
    </w:r>
    <w:r w:rsidRPr="00D50946">
      <w:rPr>
        <w:rFonts w:asciiTheme="minorHAnsi" w:hAnsiTheme="minorHAnsi"/>
        <w:sz w:val="16"/>
        <w:szCs w:val="16"/>
      </w:rPr>
      <w:tab/>
    </w:r>
    <w:r w:rsidR="002E19E7">
      <w:rPr>
        <w:rFonts w:asciiTheme="minorHAnsi" w:hAnsiTheme="minorHAnsi"/>
        <w:sz w:val="16"/>
        <w:szCs w:val="16"/>
      </w:rPr>
      <w:t>31</w:t>
    </w:r>
    <w:r w:rsidR="00F7160A">
      <w:rPr>
        <w:rFonts w:asciiTheme="minorHAnsi" w:hAnsiTheme="minorHAnsi"/>
        <w:sz w:val="16"/>
        <w:szCs w:val="16"/>
      </w:rPr>
      <w:t>.07</w:t>
    </w:r>
    <w:r w:rsidRPr="00D50946">
      <w:rPr>
        <w:rFonts w:asciiTheme="minorHAnsi" w:hAnsiTheme="minorHAnsi"/>
        <w:sz w:val="16"/>
        <w:szCs w:val="16"/>
      </w:rPr>
      <w:t>.</w:t>
    </w:r>
    <w:r w:rsidR="002E19E7">
      <w:rPr>
        <w:rFonts w:asciiTheme="minorHAnsi" w:hAnsiTheme="minorHAnsi"/>
        <w:sz w:val="16"/>
        <w:szCs w:val="16"/>
      </w:rPr>
      <w:t>20</w:t>
    </w:r>
    <w:r w:rsidRPr="00D50946">
      <w:rPr>
        <w:rFonts w:asciiTheme="minorHAnsi" w:hAnsiTheme="minorHAnsi"/>
        <w:sz w:val="16"/>
        <w:szCs w:val="16"/>
      </w:rPr>
      <w:t>15</w:t>
    </w:r>
  </w:p>
  <w:p w:rsidR="00E452A6" w:rsidRPr="00D50946" w:rsidRDefault="002E19E7" w:rsidP="0034255C">
    <w:pPr>
      <w:pStyle w:val="Pieddepage"/>
      <w:tabs>
        <w:tab w:val="clear" w:pos="4536"/>
        <w:tab w:val="clear" w:pos="9072"/>
        <w:tab w:val="center" w:pos="4820"/>
        <w:tab w:val="right" w:pos="9639"/>
      </w:tabs>
      <w:rPr>
        <w:rFonts w:asciiTheme="minorHAnsi" w:hAnsiTheme="minorHAnsi"/>
        <w:sz w:val="16"/>
        <w:szCs w:val="16"/>
      </w:rPr>
    </w:pPr>
    <w:r w:rsidRPr="002E19E7">
      <w:rPr>
        <w:rFonts w:asciiTheme="minorHAnsi" w:hAnsiTheme="minorHAnsi"/>
        <w:sz w:val="16"/>
        <w:szCs w:val="16"/>
      </w:rPr>
      <w:t xml:space="preserve">Rapport moral </w:t>
    </w:r>
    <w:r>
      <w:rPr>
        <w:rFonts w:asciiTheme="minorHAnsi" w:hAnsiTheme="minorHAnsi"/>
        <w:sz w:val="16"/>
        <w:szCs w:val="16"/>
      </w:rPr>
      <w:t xml:space="preserve">- </w:t>
    </w:r>
    <w:r w:rsidR="00BA2BC8">
      <w:rPr>
        <w:rFonts w:asciiTheme="minorHAnsi" w:hAnsiTheme="minorHAnsi"/>
        <w:sz w:val="16"/>
        <w:szCs w:val="16"/>
      </w:rPr>
      <w:t>2</w:t>
    </w:r>
    <w:r w:rsidR="00E452A6" w:rsidRPr="00D50946">
      <w:rPr>
        <w:rFonts w:asciiTheme="minorHAnsi" w:hAnsiTheme="minorHAnsi"/>
        <w:sz w:val="16"/>
        <w:szCs w:val="16"/>
      </w:rPr>
      <w:t>.</w:t>
    </w:r>
    <w:r w:rsidR="004D4512">
      <w:rPr>
        <w:rFonts w:asciiTheme="minorHAnsi" w:hAnsiTheme="minorHAnsi"/>
        <w:sz w:val="16"/>
        <w:szCs w:val="16"/>
      </w:rPr>
      <w:t xml:space="preserve"> </w:t>
    </w:r>
    <w:r w:rsidR="00BA2BC8">
      <w:rPr>
        <w:rFonts w:asciiTheme="minorHAnsi" w:hAnsiTheme="minorHAnsi"/>
        <w:sz w:val="16"/>
        <w:szCs w:val="16"/>
      </w:rPr>
      <w:t>Rapport d</w:t>
    </w:r>
    <w:r w:rsidR="00D60700">
      <w:rPr>
        <w:rFonts w:asciiTheme="minorHAnsi" w:hAnsiTheme="minorHAnsi"/>
        <w:sz w:val="16"/>
        <w:szCs w:val="16"/>
      </w:rPr>
      <w:t>'activité</w:t>
    </w:r>
    <w:r w:rsidR="00BD6FB4">
      <w:rPr>
        <w:rFonts w:asciiTheme="minorHAnsi" w:hAnsiTheme="minorHAnsi"/>
        <w:sz w:val="16"/>
        <w:szCs w:val="16"/>
      </w:rPr>
      <w:t xml:space="preserve"> du président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E7" w:rsidRDefault="002E19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8A" w:rsidRDefault="00A7028A" w:rsidP="0034255C">
      <w:pPr>
        <w:spacing w:after="0" w:line="240" w:lineRule="auto"/>
      </w:pPr>
      <w:r>
        <w:separator/>
      </w:r>
    </w:p>
  </w:footnote>
  <w:footnote w:type="continuationSeparator" w:id="0">
    <w:p w:rsidR="00A7028A" w:rsidRDefault="00A7028A" w:rsidP="0034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E7" w:rsidRDefault="002E19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E7" w:rsidRDefault="002E19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E7" w:rsidRDefault="002E19E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9"/>
    <w:rsid w:val="00016701"/>
    <w:rsid w:val="00095B0C"/>
    <w:rsid w:val="000A4CF2"/>
    <w:rsid w:val="000C10F0"/>
    <w:rsid w:val="000C4622"/>
    <w:rsid w:val="0012130C"/>
    <w:rsid w:val="00136132"/>
    <w:rsid w:val="001D2357"/>
    <w:rsid w:val="0020273F"/>
    <w:rsid w:val="00207976"/>
    <w:rsid w:val="002109C6"/>
    <w:rsid w:val="00217D10"/>
    <w:rsid w:val="00222CF2"/>
    <w:rsid w:val="00235EF1"/>
    <w:rsid w:val="002508F7"/>
    <w:rsid w:val="002509AD"/>
    <w:rsid w:val="00256146"/>
    <w:rsid w:val="002727AE"/>
    <w:rsid w:val="002E19E7"/>
    <w:rsid w:val="00337C15"/>
    <w:rsid w:val="0034255C"/>
    <w:rsid w:val="0034723E"/>
    <w:rsid w:val="00382D6C"/>
    <w:rsid w:val="00384A5E"/>
    <w:rsid w:val="003B7E6C"/>
    <w:rsid w:val="003D4B54"/>
    <w:rsid w:val="003F0591"/>
    <w:rsid w:val="003F1762"/>
    <w:rsid w:val="004361C4"/>
    <w:rsid w:val="00455BD9"/>
    <w:rsid w:val="00457FB9"/>
    <w:rsid w:val="00467EC5"/>
    <w:rsid w:val="00495F1E"/>
    <w:rsid w:val="004D4512"/>
    <w:rsid w:val="005066DD"/>
    <w:rsid w:val="005845CD"/>
    <w:rsid w:val="005A0891"/>
    <w:rsid w:val="0062451A"/>
    <w:rsid w:val="006353BD"/>
    <w:rsid w:val="00635C1C"/>
    <w:rsid w:val="00685875"/>
    <w:rsid w:val="006D35CD"/>
    <w:rsid w:val="00785556"/>
    <w:rsid w:val="007A2EF4"/>
    <w:rsid w:val="007C7094"/>
    <w:rsid w:val="007E6689"/>
    <w:rsid w:val="008154A9"/>
    <w:rsid w:val="008A1AED"/>
    <w:rsid w:val="008F2019"/>
    <w:rsid w:val="008F3A12"/>
    <w:rsid w:val="0098416F"/>
    <w:rsid w:val="009917BE"/>
    <w:rsid w:val="00996D1F"/>
    <w:rsid w:val="009A03A1"/>
    <w:rsid w:val="009C064C"/>
    <w:rsid w:val="00A25D94"/>
    <w:rsid w:val="00A6790A"/>
    <w:rsid w:val="00A7028A"/>
    <w:rsid w:val="00AA1818"/>
    <w:rsid w:val="00AC5D53"/>
    <w:rsid w:val="00B10606"/>
    <w:rsid w:val="00B344FB"/>
    <w:rsid w:val="00B34786"/>
    <w:rsid w:val="00B657E3"/>
    <w:rsid w:val="00B65C92"/>
    <w:rsid w:val="00B92112"/>
    <w:rsid w:val="00B9689F"/>
    <w:rsid w:val="00BA2BC8"/>
    <w:rsid w:val="00BD6FB4"/>
    <w:rsid w:val="00BF3F17"/>
    <w:rsid w:val="00C00EDD"/>
    <w:rsid w:val="00C10167"/>
    <w:rsid w:val="00C23C1E"/>
    <w:rsid w:val="00C42D0D"/>
    <w:rsid w:val="00C46B4F"/>
    <w:rsid w:val="00C53787"/>
    <w:rsid w:val="00CD6F13"/>
    <w:rsid w:val="00D50946"/>
    <w:rsid w:val="00D53F03"/>
    <w:rsid w:val="00D60700"/>
    <w:rsid w:val="00DA3F93"/>
    <w:rsid w:val="00DC2980"/>
    <w:rsid w:val="00DF698E"/>
    <w:rsid w:val="00E31E51"/>
    <w:rsid w:val="00E412EF"/>
    <w:rsid w:val="00E452A6"/>
    <w:rsid w:val="00E8028F"/>
    <w:rsid w:val="00E86116"/>
    <w:rsid w:val="00F476D4"/>
    <w:rsid w:val="00F57F84"/>
    <w:rsid w:val="00F7160A"/>
    <w:rsid w:val="00F74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8919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Marie-claude</cp:lastModifiedBy>
  <cp:revision>2</cp:revision>
  <cp:lastPrinted>2015-05-11T10:08:00Z</cp:lastPrinted>
  <dcterms:created xsi:type="dcterms:W3CDTF">2015-09-26T10:26:00Z</dcterms:created>
  <dcterms:modified xsi:type="dcterms:W3CDTF">2015-09-26T10:26:00Z</dcterms:modified>
</cp:coreProperties>
</file>